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22" w:rsidRPr="00BA486A" w:rsidRDefault="005C1D22" w:rsidP="0069042F">
      <w:pPr>
        <w:jc w:val="center"/>
        <w:rPr>
          <w:rFonts w:ascii="標楷體" w:eastAsia="標楷體" w:hAnsi="標楷體"/>
          <w:sz w:val="28"/>
        </w:rPr>
      </w:pPr>
      <w:r w:rsidRPr="00BA486A">
        <w:rPr>
          <w:rFonts w:ascii="標楷體" w:eastAsia="標楷體" w:hAnsi="標楷體" w:hint="eastAsia"/>
          <w:sz w:val="28"/>
        </w:rPr>
        <w:t>2017社團法人</w:t>
      </w:r>
      <w:r w:rsidR="002C599F">
        <w:rPr>
          <w:rFonts w:ascii="標楷體" w:eastAsia="標楷體" w:hAnsi="標楷體" w:hint="eastAsia"/>
          <w:sz w:val="28"/>
        </w:rPr>
        <w:t>臺</w:t>
      </w:r>
      <w:r w:rsidRPr="00BA486A">
        <w:rPr>
          <w:rFonts w:ascii="標楷體" w:eastAsia="標楷體" w:hAnsi="標楷體" w:hint="eastAsia"/>
          <w:sz w:val="28"/>
        </w:rPr>
        <w:t>灣老人學學會年會</w:t>
      </w:r>
      <w:r w:rsidR="00D168DC">
        <w:rPr>
          <w:rFonts w:ascii="標楷體" w:eastAsia="標楷體" w:hAnsi="標楷體" w:hint="eastAsia"/>
          <w:sz w:val="28"/>
        </w:rPr>
        <w:t>暨學術研討會</w:t>
      </w:r>
      <w:bookmarkStart w:id="0" w:name="_GoBack"/>
      <w:bookmarkEnd w:id="0"/>
      <w:r w:rsidRPr="00BA486A">
        <w:rPr>
          <w:rFonts w:ascii="標楷體" w:eastAsia="標楷體" w:hAnsi="標楷體" w:hint="eastAsia"/>
          <w:sz w:val="28"/>
        </w:rPr>
        <w:t>議程</w:t>
      </w:r>
    </w:p>
    <w:tbl>
      <w:tblPr>
        <w:tblStyle w:val="a3"/>
        <w:tblW w:w="10546" w:type="dxa"/>
        <w:jc w:val="center"/>
        <w:tblLook w:val="04A0" w:firstRow="1" w:lastRow="0" w:firstColumn="1" w:lastColumn="0" w:noHBand="0" w:noVBand="1"/>
      </w:tblPr>
      <w:tblGrid>
        <w:gridCol w:w="1616"/>
        <w:gridCol w:w="3305"/>
        <w:gridCol w:w="2590"/>
        <w:gridCol w:w="3035"/>
      </w:tblGrid>
      <w:tr w:rsidR="0069042F" w:rsidRPr="00BA486A" w:rsidTr="00CB134C">
        <w:trPr>
          <w:jc w:val="center"/>
        </w:trPr>
        <w:tc>
          <w:tcPr>
            <w:tcW w:w="10546" w:type="dxa"/>
            <w:gridSpan w:val="4"/>
          </w:tcPr>
          <w:p w:rsidR="0069042F" w:rsidRPr="00BA486A" w:rsidRDefault="0069042F" w:rsidP="0069042F">
            <w:pPr>
              <w:jc w:val="center"/>
              <w:rPr>
                <w:rFonts w:ascii="標楷體" w:eastAsia="標楷體" w:hAnsi="標楷體"/>
              </w:rPr>
            </w:pPr>
            <w:r w:rsidRPr="00BA486A">
              <w:rPr>
                <w:rFonts w:ascii="標楷體" w:eastAsia="標楷體" w:hAnsi="標楷體" w:hint="eastAsia"/>
              </w:rPr>
              <w:t xml:space="preserve">2017年5月5日  </w:t>
            </w:r>
          </w:p>
        </w:tc>
      </w:tr>
      <w:tr w:rsidR="00C4559F" w:rsidRPr="00BA486A" w:rsidTr="00CB134C">
        <w:trPr>
          <w:jc w:val="center"/>
        </w:trPr>
        <w:tc>
          <w:tcPr>
            <w:tcW w:w="1616" w:type="dxa"/>
          </w:tcPr>
          <w:p w:rsidR="00C4559F" w:rsidRPr="00BA486A" w:rsidRDefault="0069042F" w:rsidP="0069042F">
            <w:pPr>
              <w:jc w:val="center"/>
              <w:rPr>
                <w:rFonts w:ascii="標楷體" w:eastAsia="標楷體" w:hAnsi="標楷體"/>
              </w:rPr>
            </w:pPr>
            <w:r w:rsidRPr="00BA486A">
              <w:rPr>
                <w:rFonts w:ascii="標楷體" w:eastAsia="標楷體" w:hAnsi="標楷體" w:hint="eastAsia"/>
              </w:rPr>
              <w:t>時間</w:t>
            </w:r>
          </w:p>
        </w:tc>
        <w:tc>
          <w:tcPr>
            <w:tcW w:w="3305" w:type="dxa"/>
          </w:tcPr>
          <w:p w:rsidR="00C4559F" w:rsidRPr="00BA486A" w:rsidRDefault="00C4559F" w:rsidP="0069042F">
            <w:pPr>
              <w:jc w:val="center"/>
              <w:rPr>
                <w:rFonts w:ascii="標楷體" w:eastAsia="標楷體" w:hAnsi="標楷體"/>
              </w:rPr>
            </w:pPr>
            <w:r w:rsidRPr="00BA486A">
              <w:rPr>
                <w:rFonts w:ascii="標楷體" w:eastAsia="標楷體" w:hAnsi="標楷體" w:hint="eastAsia"/>
              </w:rPr>
              <w:t>專題場次</w:t>
            </w:r>
          </w:p>
        </w:tc>
        <w:tc>
          <w:tcPr>
            <w:tcW w:w="2590" w:type="dxa"/>
          </w:tcPr>
          <w:p w:rsidR="00C4559F" w:rsidRPr="00BA486A" w:rsidRDefault="00C4559F" w:rsidP="0069042F">
            <w:pPr>
              <w:jc w:val="center"/>
              <w:rPr>
                <w:rFonts w:ascii="標楷體" w:eastAsia="標楷體" w:hAnsi="標楷體"/>
              </w:rPr>
            </w:pPr>
            <w:r w:rsidRPr="00BA486A">
              <w:rPr>
                <w:rFonts w:ascii="標楷體" w:eastAsia="標楷體" w:hAnsi="標楷體" w:hint="eastAsia"/>
              </w:rPr>
              <w:t>論文場次A</w:t>
            </w:r>
          </w:p>
        </w:tc>
        <w:tc>
          <w:tcPr>
            <w:tcW w:w="3035" w:type="dxa"/>
          </w:tcPr>
          <w:p w:rsidR="00C4559F" w:rsidRPr="00BA486A" w:rsidRDefault="00C4559F" w:rsidP="0069042F">
            <w:pPr>
              <w:jc w:val="center"/>
              <w:rPr>
                <w:rFonts w:ascii="標楷體" w:eastAsia="標楷體" w:hAnsi="標楷體"/>
              </w:rPr>
            </w:pPr>
            <w:r w:rsidRPr="00BA486A">
              <w:rPr>
                <w:rFonts w:ascii="標楷體" w:eastAsia="標楷體" w:hAnsi="標楷體" w:hint="eastAsia"/>
              </w:rPr>
              <w:t>論文場次B</w:t>
            </w:r>
          </w:p>
        </w:tc>
      </w:tr>
      <w:tr w:rsidR="00C4559F" w:rsidRPr="00BA486A" w:rsidTr="00175E34">
        <w:trPr>
          <w:jc w:val="center"/>
        </w:trPr>
        <w:tc>
          <w:tcPr>
            <w:tcW w:w="1616" w:type="dxa"/>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t>0840-0900</w:t>
            </w:r>
          </w:p>
        </w:tc>
        <w:tc>
          <w:tcPr>
            <w:tcW w:w="8930" w:type="dxa"/>
            <w:gridSpan w:val="3"/>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t>報到</w:t>
            </w:r>
          </w:p>
        </w:tc>
      </w:tr>
      <w:tr w:rsidR="00C4559F" w:rsidRPr="00BA486A" w:rsidTr="00CB134C">
        <w:trPr>
          <w:trHeight w:val="284"/>
          <w:jc w:val="center"/>
        </w:trPr>
        <w:tc>
          <w:tcPr>
            <w:tcW w:w="1616" w:type="dxa"/>
          </w:tcPr>
          <w:p w:rsidR="00C4559F" w:rsidRPr="00BA486A" w:rsidRDefault="00C4559F" w:rsidP="0069042F">
            <w:pPr>
              <w:jc w:val="center"/>
              <w:rPr>
                <w:rFonts w:ascii="標楷體" w:eastAsia="標楷體" w:hAnsi="標楷體"/>
              </w:rPr>
            </w:pPr>
            <w:r w:rsidRPr="00BA486A">
              <w:rPr>
                <w:rFonts w:ascii="標楷體" w:eastAsia="標楷體" w:hAnsi="標楷體" w:hint="eastAsia"/>
              </w:rPr>
              <w:t>0900-0920</w:t>
            </w:r>
          </w:p>
        </w:tc>
        <w:tc>
          <w:tcPr>
            <w:tcW w:w="8930" w:type="dxa"/>
            <w:gridSpan w:val="3"/>
          </w:tcPr>
          <w:p w:rsidR="00C4559F" w:rsidRPr="00175E34" w:rsidRDefault="00C4559F" w:rsidP="0069042F">
            <w:pPr>
              <w:jc w:val="center"/>
              <w:rPr>
                <w:rFonts w:ascii="標楷體" w:eastAsia="標楷體" w:hAnsi="標楷體"/>
                <w:b/>
              </w:rPr>
            </w:pPr>
            <w:r w:rsidRPr="00175E34">
              <w:rPr>
                <w:rFonts w:ascii="標楷體" w:eastAsia="標楷體" w:hAnsi="標楷體" w:hint="eastAsia"/>
                <w:b/>
                <w:sz w:val="28"/>
              </w:rPr>
              <w:t>貴賓致詞</w:t>
            </w:r>
          </w:p>
        </w:tc>
      </w:tr>
      <w:tr w:rsidR="00C4559F" w:rsidRPr="00BA486A" w:rsidTr="00CB134C">
        <w:trPr>
          <w:jc w:val="center"/>
        </w:trPr>
        <w:tc>
          <w:tcPr>
            <w:tcW w:w="1616" w:type="dxa"/>
          </w:tcPr>
          <w:p w:rsidR="00C4559F" w:rsidRPr="00BA486A" w:rsidRDefault="00C4559F" w:rsidP="0069042F">
            <w:pPr>
              <w:jc w:val="center"/>
              <w:rPr>
                <w:rFonts w:ascii="標楷體" w:eastAsia="標楷體" w:hAnsi="標楷體"/>
              </w:rPr>
            </w:pPr>
            <w:r w:rsidRPr="00BA486A">
              <w:rPr>
                <w:rFonts w:ascii="標楷體" w:eastAsia="標楷體" w:hAnsi="標楷體" w:hint="eastAsia"/>
              </w:rPr>
              <w:t>0920-1020</w:t>
            </w:r>
          </w:p>
        </w:tc>
        <w:tc>
          <w:tcPr>
            <w:tcW w:w="8930" w:type="dxa"/>
            <w:gridSpan w:val="3"/>
          </w:tcPr>
          <w:p w:rsidR="008768AD" w:rsidRDefault="00C4559F" w:rsidP="008768AD">
            <w:pPr>
              <w:jc w:val="center"/>
              <w:rPr>
                <w:rFonts w:ascii="標楷體" w:eastAsia="標楷體" w:hAnsi="標楷體"/>
                <w:b/>
                <w:sz w:val="28"/>
              </w:rPr>
            </w:pPr>
            <w:r w:rsidRPr="00175E34">
              <w:rPr>
                <w:rFonts w:ascii="標楷體" w:eastAsia="標楷體" w:hAnsi="標楷體" w:hint="eastAsia"/>
                <w:b/>
                <w:sz w:val="28"/>
              </w:rPr>
              <w:t>專題演講</w:t>
            </w:r>
          </w:p>
          <w:p w:rsidR="008768AD" w:rsidRPr="008768AD" w:rsidRDefault="008768AD" w:rsidP="008768AD">
            <w:pPr>
              <w:jc w:val="center"/>
              <w:rPr>
                <w:rFonts w:ascii="標楷體" w:eastAsia="標楷體" w:hAnsi="標楷體"/>
                <w:b/>
              </w:rPr>
            </w:pPr>
            <w:r w:rsidRPr="008768AD">
              <w:rPr>
                <w:rFonts w:ascii="標楷體" w:eastAsia="標楷體" w:hAnsi="標楷體" w:hint="eastAsia"/>
                <w:b/>
              </w:rPr>
              <w:t>主講人：林政務委員萬億</w:t>
            </w:r>
          </w:p>
          <w:p w:rsidR="00C4559F" w:rsidRPr="00175E34" w:rsidRDefault="008768AD" w:rsidP="008768AD">
            <w:pPr>
              <w:jc w:val="center"/>
              <w:rPr>
                <w:rFonts w:ascii="標楷體" w:eastAsia="標楷體" w:hAnsi="標楷體"/>
                <w:b/>
              </w:rPr>
            </w:pPr>
            <w:r w:rsidRPr="008768AD">
              <w:rPr>
                <w:rFonts w:ascii="標楷體" w:eastAsia="標楷體" w:hAnsi="標楷體" w:hint="eastAsia"/>
                <w:b/>
              </w:rPr>
              <w:t>演講題目：老人學的發展與社會實踐</w:t>
            </w:r>
          </w:p>
        </w:tc>
      </w:tr>
      <w:tr w:rsidR="00C4559F" w:rsidRPr="00BA486A" w:rsidTr="00175E34">
        <w:trPr>
          <w:jc w:val="center"/>
        </w:trPr>
        <w:tc>
          <w:tcPr>
            <w:tcW w:w="1616" w:type="dxa"/>
            <w:shd w:val="clear" w:color="auto" w:fill="E7E6E6" w:themeFill="background2"/>
          </w:tcPr>
          <w:p w:rsidR="00C4559F" w:rsidRPr="00175E34" w:rsidRDefault="00C4559F" w:rsidP="0069042F">
            <w:pPr>
              <w:jc w:val="center"/>
              <w:rPr>
                <w:rFonts w:ascii="標楷體" w:eastAsia="標楷體" w:hAnsi="標楷體"/>
              </w:rPr>
            </w:pPr>
            <w:r w:rsidRPr="00175E34">
              <w:rPr>
                <w:rFonts w:ascii="標楷體" w:eastAsia="標楷體" w:hAnsi="標楷體" w:hint="eastAsia"/>
              </w:rPr>
              <w:t>10:20-10:30</w:t>
            </w:r>
          </w:p>
        </w:tc>
        <w:tc>
          <w:tcPr>
            <w:tcW w:w="8930" w:type="dxa"/>
            <w:gridSpan w:val="3"/>
            <w:shd w:val="clear" w:color="auto" w:fill="E7E6E6" w:themeFill="background2"/>
          </w:tcPr>
          <w:p w:rsidR="00C4559F" w:rsidRPr="00175E34" w:rsidRDefault="00C4559F" w:rsidP="0069042F">
            <w:pPr>
              <w:jc w:val="center"/>
              <w:rPr>
                <w:rFonts w:ascii="標楷體" w:eastAsia="標楷體" w:hAnsi="標楷體"/>
              </w:rPr>
            </w:pPr>
            <w:r w:rsidRPr="00175E34">
              <w:rPr>
                <w:rFonts w:ascii="標楷體" w:eastAsia="標楷體" w:hAnsi="標楷體" w:hint="eastAsia"/>
              </w:rPr>
              <w:t>換場時間</w:t>
            </w:r>
          </w:p>
        </w:tc>
      </w:tr>
      <w:tr w:rsidR="00C4559F" w:rsidRPr="00BA486A" w:rsidTr="00CB134C">
        <w:trPr>
          <w:trHeight w:val="375"/>
          <w:jc w:val="center"/>
        </w:trPr>
        <w:tc>
          <w:tcPr>
            <w:tcW w:w="1616" w:type="dxa"/>
            <w:vMerge w:val="restart"/>
          </w:tcPr>
          <w:p w:rsidR="00C4559F" w:rsidRPr="00BA486A" w:rsidRDefault="00C4559F" w:rsidP="0069042F">
            <w:pPr>
              <w:jc w:val="center"/>
              <w:rPr>
                <w:rFonts w:ascii="標楷體" w:eastAsia="標楷體" w:hAnsi="標楷體"/>
              </w:rPr>
            </w:pPr>
            <w:r w:rsidRPr="00BA486A">
              <w:rPr>
                <w:rFonts w:ascii="標楷體" w:eastAsia="標楷體" w:hAnsi="標楷體" w:hint="eastAsia"/>
              </w:rPr>
              <w:t>10:30-</w:t>
            </w:r>
            <w:r w:rsidRPr="00BA486A">
              <w:rPr>
                <w:rFonts w:ascii="標楷體" w:eastAsia="標楷體" w:hAnsi="標楷體"/>
              </w:rPr>
              <w:t>12:15</w:t>
            </w:r>
          </w:p>
        </w:tc>
        <w:tc>
          <w:tcPr>
            <w:tcW w:w="3305" w:type="dxa"/>
            <w:vMerge w:val="restart"/>
          </w:tcPr>
          <w:p w:rsidR="00175E34" w:rsidRDefault="00175E34" w:rsidP="0069042F">
            <w:pPr>
              <w:spacing w:line="460" w:lineRule="exact"/>
              <w:rPr>
                <w:rFonts w:ascii="Times New Roman" w:eastAsia="標楷體" w:hAnsi="Times New Roman" w:cs="Times New Roman"/>
                <w:b/>
              </w:rPr>
            </w:pPr>
            <w:r>
              <w:rPr>
                <w:rFonts w:ascii="Times New Roman" w:eastAsia="標楷體" w:hAnsi="Times New Roman" w:cs="Times New Roman" w:hint="eastAsia"/>
                <w:b/>
              </w:rPr>
              <w:t>《年金改革論壇第一場》</w:t>
            </w:r>
          </w:p>
          <w:p w:rsidR="008768AD" w:rsidRDefault="008768AD" w:rsidP="0069042F">
            <w:pPr>
              <w:spacing w:line="460" w:lineRule="exact"/>
              <w:rPr>
                <w:rFonts w:ascii="Times New Roman" w:eastAsia="標楷體" w:hAnsi="Times New Roman" w:cs="Times New Roman"/>
                <w:b/>
              </w:rPr>
            </w:pPr>
          </w:p>
          <w:p w:rsidR="0069042F" w:rsidRPr="00BA486A" w:rsidRDefault="0069042F" w:rsidP="0069042F">
            <w:pPr>
              <w:spacing w:line="460" w:lineRule="exact"/>
              <w:rPr>
                <w:rFonts w:ascii="Times New Roman" w:eastAsia="標楷體" w:hAnsi="Times New Roman" w:cs="Times New Roman"/>
                <w:b/>
              </w:rPr>
            </w:pPr>
            <w:r w:rsidRPr="00BA486A">
              <w:rPr>
                <w:rFonts w:ascii="Times New Roman" w:eastAsia="標楷體" w:hAnsi="Times New Roman" w:cs="Times New Roman"/>
                <w:b/>
              </w:rPr>
              <w:t>主題：我國年金制度永續發展的策略</w:t>
            </w:r>
          </w:p>
          <w:p w:rsidR="00562F5A" w:rsidRPr="00BA486A" w:rsidRDefault="00562F5A" w:rsidP="0069042F">
            <w:pPr>
              <w:spacing w:line="460" w:lineRule="exact"/>
              <w:rPr>
                <w:rFonts w:ascii="Times New Roman" w:eastAsia="標楷體" w:hAnsi="Times New Roman" w:cs="Times New Roman"/>
              </w:rPr>
            </w:pPr>
          </w:p>
          <w:p w:rsidR="0069042F" w:rsidRPr="00BA486A" w:rsidRDefault="0069042F" w:rsidP="0069042F">
            <w:pPr>
              <w:rPr>
                <w:rFonts w:ascii="Times New Roman" w:eastAsia="標楷體" w:hAnsi="Times New Roman" w:cs="Times New Roman"/>
              </w:rPr>
            </w:pPr>
            <w:r w:rsidRPr="00BA486A">
              <w:rPr>
                <w:rFonts w:ascii="Times New Roman" w:eastAsia="標楷體" w:hAnsi="Times New Roman" w:cs="Times New Roman"/>
              </w:rPr>
              <w:t>主持人：羅紀琼（中研院經濟所研究員）</w:t>
            </w:r>
          </w:p>
          <w:p w:rsidR="00562F5A" w:rsidRPr="00BA486A" w:rsidRDefault="00562F5A" w:rsidP="0069042F">
            <w:pPr>
              <w:rPr>
                <w:rFonts w:ascii="Times New Roman" w:eastAsia="標楷體" w:hAnsi="Times New Roman" w:cs="Times New Roman"/>
              </w:rPr>
            </w:pPr>
          </w:p>
          <w:p w:rsidR="0069042F" w:rsidRPr="00BA486A" w:rsidRDefault="0069042F" w:rsidP="0069042F">
            <w:pPr>
              <w:rPr>
                <w:rFonts w:ascii="Times New Roman" w:eastAsia="標楷體" w:hAnsi="Times New Roman" w:cs="Times New Roman"/>
              </w:rPr>
            </w:pPr>
            <w:r w:rsidRPr="00BA486A">
              <w:rPr>
                <w:rFonts w:ascii="Times New Roman" w:eastAsia="標楷體" w:hAnsi="Times New Roman" w:cs="Times New Roman"/>
              </w:rPr>
              <w:t>與談人：</w:t>
            </w:r>
          </w:p>
          <w:p w:rsidR="0069042F" w:rsidRPr="00BA486A" w:rsidRDefault="0069042F" w:rsidP="0069042F">
            <w:pPr>
              <w:pStyle w:val="af"/>
              <w:numPr>
                <w:ilvl w:val="0"/>
                <w:numId w:val="1"/>
              </w:numPr>
              <w:ind w:leftChars="0"/>
              <w:rPr>
                <w:rFonts w:ascii="Times New Roman" w:eastAsia="標楷體" w:hAnsi="Times New Roman" w:cs="Times New Roman"/>
              </w:rPr>
            </w:pPr>
            <w:r w:rsidRPr="00BA486A">
              <w:rPr>
                <w:rFonts w:ascii="Times New Roman" w:eastAsia="標楷體" w:hAnsi="Times New Roman" w:cs="Times New Roman"/>
              </w:rPr>
              <w:t>王</w:t>
            </w:r>
            <w:r w:rsidRPr="00BA486A">
              <w:rPr>
                <w:rFonts w:ascii="Times New Roman" w:eastAsia="標楷體" w:hAnsi="Times New Roman" w:cs="Times New Roman" w:hint="eastAsia"/>
              </w:rPr>
              <w:t>儷玲</w:t>
            </w:r>
            <w:r w:rsidRPr="00BA486A">
              <w:rPr>
                <w:rFonts w:ascii="Times New Roman" w:eastAsia="標楷體" w:hAnsi="Times New Roman" w:cs="Times New Roman"/>
              </w:rPr>
              <w:t>（政大風險管理系教授）</w:t>
            </w:r>
          </w:p>
          <w:p w:rsidR="0069042F" w:rsidRPr="00BA486A" w:rsidRDefault="0069042F" w:rsidP="0069042F">
            <w:pPr>
              <w:pStyle w:val="af"/>
              <w:numPr>
                <w:ilvl w:val="0"/>
                <w:numId w:val="1"/>
              </w:numPr>
              <w:ind w:leftChars="0"/>
              <w:rPr>
                <w:rFonts w:ascii="Times New Roman" w:eastAsia="標楷體" w:hAnsi="Times New Roman" w:cs="Times New Roman"/>
              </w:rPr>
            </w:pPr>
            <w:r w:rsidRPr="00BA486A">
              <w:rPr>
                <w:rFonts w:ascii="Times New Roman" w:eastAsia="標楷體" w:hAnsi="Times New Roman" w:cs="Times New Roman"/>
              </w:rPr>
              <w:t>薛承泰（台大社會系教授）</w:t>
            </w:r>
          </w:p>
          <w:p w:rsidR="00562F5A" w:rsidRPr="00BA486A" w:rsidRDefault="0069042F" w:rsidP="00562F5A">
            <w:pPr>
              <w:pStyle w:val="af"/>
              <w:numPr>
                <w:ilvl w:val="0"/>
                <w:numId w:val="1"/>
              </w:numPr>
              <w:ind w:leftChars="0"/>
              <w:rPr>
                <w:rFonts w:ascii="Times New Roman" w:eastAsia="標楷體" w:hAnsi="Times New Roman" w:cs="Times New Roman"/>
              </w:rPr>
            </w:pPr>
            <w:r w:rsidRPr="00BA486A">
              <w:rPr>
                <w:rFonts w:ascii="Times New Roman" w:eastAsia="標楷體" w:hAnsi="Times New Roman" w:cs="Times New Roman"/>
              </w:rPr>
              <w:t>呂建德（台中社會局長</w:t>
            </w:r>
            <w:r w:rsidRPr="00BA486A">
              <w:rPr>
                <w:rFonts w:ascii="Times New Roman" w:eastAsia="標楷體" w:hAnsi="Times New Roman" w:cs="Times New Roman"/>
              </w:rPr>
              <w:t>/</w:t>
            </w:r>
            <w:r w:rsidRPr="00BA486A">
              <w:rPr>
                <w:rFonts w:ascii="Times New Roman" w:eastAsia="標楷體" w:hAnsi="Times New Roman" w:cs="Times New Roman"/>
              </w:rPr>
              <w:t>中正大學社福系教授）</w:t>
            </w:r>
          </w:p>
          <w:p w:rsidR="00C4559F" w:rsidRPr="00BA486A" w:rsidRDefault="0069042F" w:rsidP="00562F5A">
            <w:pPr>
              <w:pStyle w:val="af"/>
              <w:numPr>
                <w:ilvl w:val="0"/>
                <w:numId w:val="1"/>
              </w:numPr>
              <w:ind w:leftChars="0"/>
              <w:rPr>
                <w:rFonts w:ascii="Times New Roman" w:eastAsia="標楷體" w:hAnsi="Times New Roman" w:cs="Times New Roman"/>
              </w:rPr>
            </w:pPr>
            <w:r w:rsidRPr="00BA486A">
              <w:rPr>
                <w:rFonts w:ascii="Times New Roman" w:eastAsia="標楷體" w:hAnsi="Times New Roman" w:cs="Times New Roman"/>
              </w:rPr>
              <w:t>沈富雄（前立委）</w:t>
            </w:r>
          </w:p>
        </w:tc>
        <w:tc>
          <w:tcPr>
            <w:tcW w:w="2590"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A1高齡就業</w:t>
            </w:r>
          </w:p>
        </w:tc>
        <w:tc>
          <w:tcPr>
            <w:tcW w:w="3035"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B1(D)老年福祉比較研究</w:t>
            </w:r>
          </w:p>
        </w:tc>
      </w:tr>
      <w:tr w:rsidR="00C4559F" w:rsidRPr="00BA486A" w:rsidTr="00CB134C">
        <w:trPr>
          <w:trHeight w:val="2541"/>
          <w:jc w:val="center"/>
        </w:trPr>
        <w:tc>
          <w:tcPr>
            <w:tcW w:w="1616" w:type="dxa"/>
            <w:vMerge/>
          </w:tcPr>
          <w:p w:rsidR="00C4559F" w:rsidRPr="00BA486A" w:rsidRDefault="00C4559F" w:rsidP="0069042F">
            <w:pPr>
              <w:jc w:val="center"/>
              <w:rPr>
                <w:rFonts w:ascii="標楷體" w:eastAsia="標楷體" w:hAnsi="標楷體"/>
              </w:rPr>
            </w:pPr>
          </w:p>
        </w:tc>
        <w:tc>
          <w:tcPr>
            <w:tcW w:w="3305" w:type="dxa"/>
            <w:vMerge/>
          </w:tcPr>
          <w:p w:rsidR="00C4559F" w:rsidRPr="00BA486A" w:rsidRDefault="00C4559F" w:rsidP="0069042F">
            <w:pPr>
              <w:jc w:val="center"/>
              <w:rPr>
                <w:rFonts w:ascii="標楷體" w:eastAsia="標楷體" w:hAnsi="標楷體"/>
              </w:rPr>
            </w:pPr>
          </w:p>
        </w:tc>
        <w:tc>
          <w:tcPr>
            <w:tcW w:w="2590" w:type="dxa"/>
          </w:tcPr>
          <w:p w:rsidR="0067021D" w:rsidRPr="00BA486A" w:rsidRDefault="0067021D" w:rsidP="0067021D">
            <w:pPr>
              <w:jc w:val="center"/>
              <w:rPr>
                <w:rFonts w:ascii="標楷體" w:eastAsia="標楷體" w:hAnsi="標楷體"/>
                <w:b/>
              </w:rPr>
            </w:pPr>
            <w:r w:rsidRPr="00BA486A">
              <w:rPr>
                <w:rFonts w:ascii="標楷體" w:eastAsia="標楷體" w:hAnsi="標楷體" w:hint="eastAsia"/>
                <w:b/>
              </w:rPr>
              <w:t>從職</w:t>
            </w:r>
            <w:proofErr w:type="gramStart"/>
            <w:r w:rsidRPr="00BA486A">
              <w:rPr>
                <w:rFonts w:ascii="標楷體" w:eastAsia="標楷體" w:hAnsi="標楷體" w:hint="eastAsia"/>
                <w:b/>
              </w:rPr>
              <w:t>涯</w:t>
            </w:r>
            <w:proofErr w:type="gramEnd"/>
            <w:r w:rsidRPr="00BA486A">
              <w:rPr>
                <w:rFonts w:ascii="標楷體" w:eastAsia="標楷體" w:hAnsi="標楷體" w:hint="eastAsia"/>
                <w:b/>
              </w:rPr>
              <w:t>的觀點探討中高齡專業人士退休準備之看法</w:t>
            </w:r>
          </w:p>
          <w:p w:rsidR="0067021D" w:rsidRDefault="0067021D" w:rsidP="0067021D">
            <w:pPr>
              <w:jc w:val="center"/>
              <w:rPr>
                <w:rFonts w:ascii="標楷體" w:eastAsia="標楷體" w:hAnsi="標楷體"/>
              </w:rPr>
            </w:pPr>
            <w:r w:rsidRPr="00BA486A">
              <w:rPr>
                <w:rFonts w:ascii="標楷體" w:eastAsia="標楷體" w:hAnsi="標楷體" w:hint="eastAsia"/>
              </w:rPr>
              <w:t>發表者：王櫻蓓</w:t>
            </w:r>
          </w:p>
          <w:p w:rsidR="00C4559F" w:rsidRPr="00BA486A" w:rsidRDefault="00C4559F" w:rsidP="002D36F0">
            <w:pPr>
              <w:rPr>
                <w:rFonts w:ascii="標楷體" w:eastAsia="標楷體" w:hAnsi="標楷體"/>
              </w:rPr>
            </w:pPr>
          </w:p>
          <w:p w:rsidR="00C4559F" w:rsidRPr="00BA486A" w:rsidRDefault="00C4559F" w:rsidP="0069042F">
            <w:pPr>
              <w:jc w:val="center"/>
              <w:rPr>
                <w:rFonts w:ascii="標楷體" w:eastAsia="標楷體" w:hAnsi="標楷體"/>
                <w:b/>
              </w:rPr>
            </w:pPr>
            <w:proofErr w:type="gramStart"/>
            <w:r w:rsidRPr="00BA486A">
              <w:rPr>
                <w:rFonts w:ascii="標楷體" w:eastAsia="標楷體" w:hAnsi="標楷體" w:hint="eastAsia"/>
                <w:b/>
              </w:rPr>
              <w:t>銀髮族再就業</w:t>
            </w:r>
            <w:proofErr w:type="gramEnd"/>
            <w:r w:rsidRPr="00BA486A">
              <w:rPr>
                <w:rFonts w:ascii="標楷體" w:eastAsia="標楷體" w:hAnsi="標楷體" w:hint="eastAsia"/>
                <w:b/>
              </w:rPr>
              <w:t>動機與企業對銀髮人才需求之探討-以銀髮人才資源中心為例</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發表者：黃毓淳、吳啟新</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台灣中高齡工作滿意度與幸福感2005~2015變化之探討</w:t>
            </w:r>
          </w:p>
          <w:p w:rsidR="00C4559F" w:rsidRDefault="00C4559F" w:rsidP="0069042F">
            <w:pPr>
              <w:jc w:val="center"/>
              <w:rPr>
                <w:rFonts w:ascii="標楷體" w:eastAsia="標楷體" w:hAnsi="標楷體"/>
              </w:rPr>
            </w:pPr>
            <w:r w:rsidRPr="00BA486A">
              <w:rPr>
                <w:rFonts w:ascii="標楷體" w:eastAsia="標楷體" w:hAnsi="標楷體" w:hint="eastAsia"/>
              </w:rPr>
              <w:t>發表者：呂立心、翁慧卿</w:t>
            </w:r>
          </w:p>
          <w:p w:rsidR="002D36F0" w:rsidRDefault="002D36F0" w:rsidP="0069042F">
            <w:pPr>
              <w:jc w:val="center"/>
              <w:rPr>
                <w:rFonts w:ascii="標楷體" w:eastAsia="標楷體" w:hAnsi="標楷體"/>
              </w:rPr>
            </w:pPr>
          </w:p>
          <w:p w:rsidR="002D36F0" w:rsidRPr="00BA486A" w:rsidRDefault="002D36F0" w:rsidP="002D36F0">
            <w:pPr>
              <w:jc w:val="center"/>
              <w:rPr>
                <w:rFonts w:ascii="標楷體" w:eastAsia="標楷體" w:hAnsi="標楷體"/>
                <w:b/>
              </w:rPr>
            </w:pPr>
            <w:r w:rsidRPr="00BA486A">
              <w:rPr>
                <w:rFonts w:ascii="標楷體" w:eastAsia="標楷體" w:hAnsi="標楷體" w:hint="eastAsia"/>
                <w:b/>
              </w:rPr>
              <w:t>健全促進中高齡者就業的法令環境</w:t>
            </w:r>
            <w:proofErr w:type="gramStart"/>
            <w:r w:rsidRPr="00BA486A">
              <w:rPr>
                <w:rFonts w:ascii="標楷體" w:eastAsia="標楷體" w:hAnsi="標楷體" w:hint="eastAsia"/>
                <w:b/>
              </w:rPr>
              <w:t>─</w:t>
            </w:r>
            <w:proofErr w:type="gramEnd"/>
            <w:r w:rsidRPr="00BA486A">
              <w:rPr>
                <w:rFonts w:ascii="標楷體" w:eastAsia="標楷體" w:hAnsi="標楷體" w:hint="eastAsia"/>
                <w:b/>
              </w:rPr>
              <w:t>借鏡日本、韓國與新加坡</w:t>
            </w:r>
          </w:p>
          <w:p w:rsidR="002D36F0" w:rsidRPr="00BA486A" w:rsidRDefault="002D36F0" w:rsidP="002D36F0">
            <w:pPr>
              <w:jc w:val="center"/>
              <w:rPr>
                <w:rFonts w:ascii="標楷體" w:eastAsia="標楷體" w:hAnsi="標楷體"/>
              </w:rPr>
            </w:pPr>
            <w:r w:rsidRPr="00BA486A">
              <w:rPr>
                <w:rFonts w:ascii="標楷體" w:eastAsia="標楷體" w:hAnsi="標楷體" w:hint="eastAsia"/>
              </w:rPr>
              <w:t>發表者：彭蕙仙</w:t>
            </w:r>
          </w:p>
          <w:p w:rsidR="002D36F0" w:rsidRDefault="002D36F0" w:rsidP="0069042F">
            <w:pPr>
              <w:jc w:val="center"/>
              <w:rPr>
                <w:rFonts w:ascii="標楷體" w:eastAsia="標楷體" w:hAnsi="標楷體"/>
              </w:rPr>
            </w:pPr>
          </w:p>
          <w:p w:rsidR="002D79EB" w:rsidRDefault="002D79EB" w:rsidP="0069042F">
            <w:pPr>
              <w:jc w:val="center"/>
              <w:rPr>
                <w:rFonts w:ascii="標楷體" w:eastAsia="標楷體" w:hAnsi="標楷體"/>
              </w:rPr>
            </w:pPr>
          </w:p>
          <w:p w:rsidR="00562F5A" w:rsidRPr="00BA486A" w:rsidRDefault="00562F5A" w:rsidP="005E3EA5">
            <w:pPr>
              <w:rPr>
                <w:rFonts w:ascii="標楷體" w:eastAsia="標楷體" w:hAnsi="標楷體"/>
              </w:rPr>
            </w:pPr>
          </w:p>
        </w:tc>
        <w:tc>
          <w:tcPr>
            <w:tcW w:w="3035"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中老年人的社會連結與生活福祉：東亞社會的分析</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發表者：林如萍、黃秋華</w:t>
            </w:r>
          </w:p>
          <w:p w:rsidR="00C4559F" w:rsidRDefault="00C4559F" w:rsidP="0069042F">
            <w:pPr>
              <w:jc w:val="center"/>
              <w:rPr>
                <w:rFonts w:ascii="標楷體" w:eastAsia="標楷體" w:hAnsi="標楷體"/>
                <w:b/>
              </w:rPr>
            </w:pPr>
          </w:p>
          <w:p w:rsidR="00394A0E" w:rsidRPr="00BA486A" w:rsidRDefault="00394A0E" w:rsidP="0069042F">
            <w:pPr>
              <w:jc w:val="center"/>
              <w:rPr>
                <w:rFonts w:ascii="標楷體" w:eastAsia="標楷體" w:hAnsi="標楷體"/>
                <w:b/>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有「錢」還是有「人」比較重要？臺灣獨居老人憂鬱情緒、社會支持與財務壓力關係的探討</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發表者：陳翠芳、張</w:t>
            </w:r>
            <w:r w:rsidRPr="00BA486A">
              <w:rPr>
                <w:rFonts w:ascii="標楷體" w:eastAsia="標楷體" w:hAnsi="標楷體"/>
              </w:rPr>
              <w:t xml:space="preserve">  </w:t>
            </w:r>
            <w:r w:rsidRPr="00BA486A">
              <w:rPr>
                <w:rFonts w:ascii="標楷體" w:eastAsia="標楷體" w:hAnsi="標楷體" w:hint="eastAsia"/>
              </w:rPr>
              <w:t>珏、陳端容</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身體意象與幸福感關聯性在性別與年齡之差異:以台灣和韓國族群為例</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w:t>
            </w:r>
            <w:proofErr w:type="gramStart"/>
            <w:r w:rsidRPr="00BA486A">
              <w:rPr>
                <w:rFonts w:ascii="標楷體" w:eastAsia="標楷體" w:hAnsi="標楷體" w:hint="eastAsia"/>
              </w:rPr>
              <w:t>黃詩詠</w:t>
            </w:r>
            <w:proofErr w:type="gramEnd"/>
            <w:r w:rsidRPr="00BA486A">
              <w:rPr>
                <w:rFonts w:ascii="標楷體" w:eastAsia="標楷體" w:hAnsi="標楷體" w:hint="eastAsia"/>
              </w:rPr>
              <w:t>、翁慧卿、楊登棋</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b/>
              </w:rPr>
              <w:t>Difference in Worries about Aging in East Asian Society</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w:t>
            </w:r>
            <w:r w:rsidRPr="00BA486A">
              <w:rPr>
                <w:rFonts w:ascii="標楷體" w:eastAsia="標楷體" w:hAnsi="標楷體"/>
              </w:rPr>
              <w:t>Hsiang-</w:t>
            </w:r>
            <w:proofErr w:type="spellStart"/>
            <w:r w:rsidRPr="00BA486A">
              <w:rPr>
                <w:rFonts w:ascii="標楷體" w:eastAsia="標楷體" w:hAnsi="標楷體"/>
              </w:rPr>
              <w:t>Ju</w:t>
            </w:r>
            <w:proofErr w:type="spellEnd"/>
            <w:r w:rsidRPr="00BA486A">
              <w:rPr>
                <w:rFonts w:ascii="標楷體" w:eastAsia="標楷體" w:hAnsi="標楷體"/>
              </w:rPr>
              <w:t xml:space="preserve"> Cheng , Hui-</w:t>
            </w:r>
            <w:proofErr w:type="spellStart"/>
            <w:r w:rsidRPr="00BA486A">
              <w:rPr>
                <w:rFonts w:ascii="標楷體" w:eastAsia="標楷體" w:hAnsi="標楷體"/>
              </w:rPr>
              <w:t>Ching</w:t>
            </w:r>
            <w:proofErr w:type="spellEnd"/>
            <w:r w:rsidRPr="00BA486A">
              <w:rPr>
                <w:rFonts w:ascii="標楷體" w:eastAsia="標楷體" w:hAnsi="標楷體"/>
              </w:rPr>
              <w:t xml:space="preserve"> </w:t>
            </w:r>
            <w:proofErr w:type="spellStart"/>
            <w:r w:rsidRPr="00BA486A">
              <w:rPr>
                <w:rFonts w:ascii="標楷體" w:eastAsia="標楷體" w:hAnsi="標楷體"/>
              </w:rPr>
              <w:t>Weng,Ting</w:t>
            </w:r>
            <w:proofErr w:type="spellEnd"/>
            <w:r w:rsidRPr="00BA486A">
              <w:rPr>
                <w:rFonts w:ascii="標楷體" w:eastAsia="標楷體" w:hAnsi="標楷體"/>
              </w:rPr>
              <w:t>-Yu Lu</w:t>
            </w:r>
          </w:p>
          <w:p w:rsidR="008768AD" w:rsidRPr="00BA486A" w:rsidRDefault="008768AD" w:rsidP="00562F5A">
            <w:pPr>
              <w:rPr>
                <w:rFonts w:ascii="標楷體" w:eastAsia="標楷體" w:hAnsi="標楷體"/>
              </w:rPr>
            </w:pPr>
          </w:p>
        </w:tc>
      </w:tr>
      <w:tr w:rsidR="00C4559F" w:rsidRPr="00BA486A" w:rsidTr="008768AD">
        <w:trPr>
          <w:jc w:val="center"/>
        </w:trPr>
        <w:tc>
          <w:tcPr>
            <w:tcW w:w="1616" w:type="dxa"/>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t>12:15-13:15</w:t>
            </w:r>
          </w:p>
        </w:tc>
        <w:tc>
          <w:tcPr>
            <w:tcW w:w="8930" w:type="dxa"/>
            <w:gridSpan w:val="3"/>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t>午餐</w:t>
            </w:r>
          </w:p>
        </w:tc>
      </w:tr>
      <w:tr w:rsidR="00C4559F" w:rsidRPr="00BA486A" w:rsidTr="00CB134C">
        <w:trPr>
          <w:trHeight w:val="240"/>
          <w:jc w:val="center"/>
        </w:trPr>
        <w:tc>
          <w:tcPr>
            <w:tcW w:w="1616" w:type="dxa"/>
            <w:vMerge w:val="restart"/>
          </w:tcPr>
          <w:p w:rsidR="00C4559F" w:rsidRPr="00BA486A" w:rsidRDefault="00C4559F" w:rsidP="0069042F">
            <w:pPr>
              <w:jc w:val="center"/>
              <w:rPr>
                <w:rFonts w:ascii="標楷體" w:eastAsia="標楷體" w:hAnsi="標楷體"/>
              </w:rPr>
            </w:pPr>
            <w:r w:rsidRPr="00BA486A">
              <w:rPr>
                <w:rFonts w:ascii="標楷體" w:eastAsia="標楷體" w:hAnsi="標楷體" w:hint="eastAsia"/>
              </w:rPr>
              <w:t>13:15-15:00</w:t>
            </w:r>
          </w:p>
        </w:tc>
        <w:tc>
          <w:tcPr>
            <w:tcW w:w="3305" w:type="dxa"/>
            <w:vMerge w:val="restart"/>
          </w:tcPr>
          <w:p w:rsidR="00175E34" w:rsidRDefault="00175E34" w:rsidP="00562F5A">
            <w:pPr>
              <w:spacing w:line="460" w:lineRule="exact"/>
              <w:rPr>
                <w:rFonts w:ascii="Times New Roman" w:eastAsia="標楷體" w:hAnsi="Times New Roman" w:cs="Times New Roman"/>
                <w:b/>
              </w:rPr>
            </w:pPr>
            <w:r>
              <w:rPr>
                <w:rFonts w:ascii="Times New Roman" w:eastAsia="標楷體" w:hAnsi="Times New Roman" w:cs="Times New Roman" w:hint="eastAsia"/>
                <w:b/>
              </w:rPr>
              <w:t>《年金改革論壇第二場》</w:t>
            </w:r>
          </w:p>
          <w:p w:rsidR="008768AD" w:rsidRPr="00175E34" w:rsidRDefault="008768AD" w:rsidP="00562F5A">
            <w:pPr>
              <w:spacing w:line="460" w:lineRule="exact"/>
              <w:rPr>
                <w:rFonts w:ascii="Times New Roman" w:eastAsia="標楷體" w:hAnsi="Times New Roman" w:cs="Times New Roman"/>
                <w:b/>
              </w:rPr>
            </w:pPr>
          </w:p>
          <w:p w:rsidR="00562F5A" w:rsidRPr="00BA486A" w:rsidRDefault="00562F5A" w:rsidP="00562F5A">
            <w:pPr>
              <w:spacing w:line="460" w:lineRule="exact"/>
              <w:rPr>
                <w:rFonts w:ascii="Times New Roman" w:eastAsia="標楷體" w:hAnsi="Times New Roman" w:cs="Times New Roman"/>
                <w:b/>
              </w:rPr>
            </w:pPr>
            <w:r w:rsidRPr="00BA486A">
              <w:rPr>
                <w:rFonts w:ascii="Times New Roman" w:eastAsia="標楷體" w:hAnsi="Times New Roman" w:cs="Times New Roman"/>
                <w:b/>
              </w:rPr>
              <w:t>主題：各國年金改革經驗的檢視及對我國的啟示</w:t>
            </w:r>
          </w:p>
          <w:p w:rsidR="00562F5A" w:rsidRPr="00BA486A" w:rsidRDefault="00562F5A" w:rsidP="00562F5A">
            <w:pPr>
              <w:spacing w:line="460" w:lineRule="exact"/>
              <w:rPr>
                <w:rFonts w:ascii="Times New Roman" w:eastAsia="標楷體" w:hAnsi="Times New Roman" w:cs="Times New Roman"/>
              </w:rPr>
            </w:pPr>
          </w:p>
          <w:p w:rsidR="00562F5A" w:rsidRPr="00BA486A" w:rsidRDefault="00562F5A" w:rsidP="00562F5A">
            <w:pPr>
              <w:rPr>
                <w:rFonts w:ascii="Times New Roman" w:eastAsia="標楷體" w:hAnsi="Times New Roman" w:cs="Times New Roman"/>
              </w:rPr>
            </w:pPr>
            <w:r w:rsidRPr="00BA486A">
              <w:rPr>
                <w:rFonts w:ascii="Times New Roman" w:eastAsia="標楷體" w:hAnsi="Times New Roman" w:cs="Times New Roman"/>
              </w:rPr>
              <w:t>主持人：陳小紅（監察委員）</w:t>
            </w:r>
            <w:r w:rsidR="00C74A1B">
              <w:rPr>
                <w:rFonts w:ascii="Times New Roman" w:eastAsia="標楷體" w:hAnsi="Times New Roman" w:cs="Times New Roman"/>
              </w:rPr>
              <w:t>（邀請中）</w:t>
            </w:r>
          </w:p>
          <w:p w:rsidR="00562F5A" w:rsidRPr="00BA486A" w:rsidRDefault="00562F5A" w:rsidP="00562F5A">
            <w:pPr>
              <w:rPr>
                <w:rFonts w:ascii="Times New Roman" w:eastAsia="標楷體" w:hAnsi="Times New Roman" w:cs="Times New Roman"/>
              </w:rPr>
            </w:pPr>
          </w:p>
          <w:p w:rsidR="00562F5A" w:rsidRPr="00BA486A" w:rsidRDefault="00562F5A" w:rsidP="00562F5A">
            <w:pPr>
              <w:rPr>
                <w:rFonts w:ascii="Times New Roman" w:eastAsia="標楷體" w:hAnsi="Times New Roman" w:cs="Times New Roman"/>
              </w:rPr>
            </w:pPr>
            <w:r w:rsidRPr="00BA486A">
              <w:rPr>
                <w:rFonts w:ascii="Times New Roman" w:eastAsia="標楷體" w:hAnsi="Times New Roman" w:cs="Times New Roman"/>
              </w:rPr>
              <w:t>與談人：</w:t>
            </w:r>
          </w:p>
          <w:p w:rsidR="00562F5A" w:rsidRPr="00BA486A" w:rsidRDefault="00562F5A" w:rsidP="00562F5A">
            <w:pPr>
              <w:pStyle w:val="af"/>
              <w:numPr>
                <w:ilvl w:val="0"/>
                <w:numId w:val="2"/>
              </w:numPr>
              <w:ind w:leftChars="0"/>
              <w:rPr>
                <w:rFonts w:ascii="Times New Roman" w:eastAsia="標楷體" w:hAnsi="Times New Roman" w:cs="Times New Roman"/>
              </w:rPr>
            </w:pPr>
            <w:r w:rsidRPr="00BA486A">
              <w:rPr>
                <w:rFonts w:ascii="Times New Roman" w:eastAsia="標楷體" w:hAnsi="Times New Roman" w:cs="Times New Roman"/>
              </w:rPr>
              <w:t>施世駿（台大國發所教授）</w:t>
            </w:r>
          </w:p>
          <w:p w:rsidR="00562F5A" w:rsidRPr="00BA486A" w:rsidRDefault="00562F5A" w:rsidP="00562F5A">
            <w:pPr>
              <w:pStyle w:val="af"/>
              <w:numPr>
                <w:ilvl w:val="0"/>
                <w:numId w:val="2"/>
              </w:numPr>
              <w:ind w:leftChars="0"/>
              <w:rPr>
                <w:rFonts w:ascii="Times New Roman" w:eastAsia="標楷體" w:hAnsi="Times New Roman" w:cs="Times New Roman"/>
              </w:rPr>
            </w:pPr>
            <w:r w:rsidRPr="00BA486A">
              <w:rPr>
                <w:rFonts w:ascii="Times New Roman" w:eastAsia="標楷體" w:hAnsi="Times New Roman" w:cs="Times New Roman"/>
              </w:rPr>
              <w:t>林宏陽（屏科大社工系副教授）</w:t>
            </w:r>
          </w:p>
          <w:p w:rsidR="00562F5A" w:rsidRPr="00BA486A" w:rsidRDefault="00562F5A" w:rsidP="00562F5A">
            <w:pPr>
              <w:pStyle w:val="af"/>
              <w:numPr>
                <w:ilvl w:val="0"/>
                <w:numId w:val="2"/>
              </w:numPr>
              <w:ind w:leftChars="0"/>
              <w:rPr>
                <w:rFonts w:ascii="Times New Roman" w:eastAsia="標楷體" w:hAnsi="Times New Roman" w:cs="Times New Roman"/>
              </w:rPr>
            </w:pPr>
            <w:r w:rsidRPr="00BA486A">
              <w:rPr>
                <w:rFonts w:ascii="Times New Roman" w:eastAsia="標楷體" w:hAnsi="Times New Roman" w:cs="Times New Roman"/>
              </w:rPr>
              <w:t>莊正中（暨南大學社政與社工系副教授）</w:t>
            </w:r>
          </w:p>
          <w:p w:rsidR="00C4559F" w:rsidRPr="00BA486A" w:rsidRDefault="00562F5A" w:rsidP="00562F5A">
            <w:pPr>
              <w:pStyle w:val="af"/>
              <w:numPr>
                <w:ilvl w:val="0"/>
                <w:numId w:val="2"/>
              </w:numPr>
              <w:ind w:leftChars="0"/>
              <w:rPr>
                <w:rFonts w:ascii="Times New Roman" w:eastAsia="標楷體" w:hAnsi="Times New Roman" w:cs="Times New Roman"/>
              </w:rPr>
            </w:pPr>
            <w:r w:rsidRPr="00BA486A">
              <w:rPr>
                <w:rFonts w:ascii="Times New Roman" w:eastAsia="標楷體" w:hAnsi="Times New Roman" w:cs="Times New Roman"/>
              </w:rPr>
              <w:t>張秋蘭（大葉大學人資系助理教授）</w:t>
            </w:r>
          </w:p>
        </w:tc>
        <w:tc>
          <w:tcPr>
            <w:tcW w:w="2590"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lastRenderedPageBreak/>
              <w:t>A2(G)長照與相關方案</w:t>
            </w:r>
          </w:p>
        </w:tc>
        <w:tc>
          <w:tcPr>
            <w:tcW w:w="3035"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B2 (F)老人服務設計</w:t>
            </w:r>
          </w:p>
        </w:tc>
      </w:tr>
      <w:tr w:rsidR="00C4559F" w:rsidRPr="00BA486A" w:rsidTr="00CB134C">
        <w:trPr>
          <w:trHeight w:val="1832"/>
          <w:jc w:val="center"/>
        </w:trPr>
        <w:tc>
          <w:tcPr>
            <w:tcW w:w="1616" w:type="dxa"/>
            <w:vMerge/>
          </w:tcPr>
          <w:p w:rsidR="00C4559F" w:rsidRPr="00BA486A" w:rsidRDefault="00C4559F" w:rsidP="0069042F">
            <w:pPr>
              <w:jc w:val="center"/>
              <w:rPr>
                <w:rFonts w:ascii="標楷體" w:eastAsia="標楷體" w:hAnsi="標楷體"/>
              </w:rPr>
            </w:pPr>
          </w:p>
        </w:tc>
        <w:tc>
          <w:tcPr>
            <w:tcW w:w="3305" w:type="dxa"/>
            <w:vMerge/>
          </w:tcPr>
          <w:p w:rsidR="00C4559F" w:rsidRPr="00BA486A" w:rsidRDefault="00C4559F" w:rsidP="0069042F">
            <w:pPr>
              <w:jc w:val="center"/>
              <w:rPr>
                <w:rFonts w:ascii="標楷體" w:eastAsia="標楷體" w:hAnsi="標楷體"/>
              </w:rPr>
            </w:pPr>
          </w:p>
        </w:tc>
        <w:tc>
          <w:tcPr>
            <w:tcW w:w="2590"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德國長期照護保險的難題 : 市場化後的治理困境</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發表者：林珍珍</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我國長期照顧十年計畫個案特質和服務輸送之初探：以居家和社區長照服務為例</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w:t>
            </w:r>
            <w:proofErr w:type="gramStart"/>
            <w:r w:rsidRPr="00BA486A">
              <w:rPr>
                <w:rFonts w:ascii="標楷體" w:eastAsia="標楷體" w:hAnsi="標楷體" w:hint="eastAsia"/>
              </w:rPr>
              <w:t>游曉微</w:t>
            </w:r>
            <w:proofErr w:type="gramEnd"/>
            <w:r w:rsidRPr="00BA486A">
              <w:rPr>
                <w:rFonts w:ascii="標楷體" w:eastAsia="標楷體" w:hAnsi="標楷體" w:hint="eastAsia"/>
              </w:rPr>
              <w:t>、邱慈穎、陳雅美</w:t>
            </w:r>
            <w:r w:rsidRPr="00BA486A">
              <w:rPr>
                <w:rFonts w:ascii="標楷體" w:eastAsia="標楷體" w:hAnsi="標楷體" w:hint="eastAsia"/>
              </w:rPr>
              <w:tab/>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不動產逆向抵押貸款中知覺風險對行為意圖影響效果之研究</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發表者：許永昱</w:t>
            </w:r>
            <w:r w:rsidR="00FC4C1B">
              <w:rPr>
                <w:rFonts w:ascii="標楷體" w:eastAsia="標楷體" w:hAnsi="標楷體" w:hint="eastAsia"/>
              </w:rPr>
              <w:t>、周素娥</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日本社區整合照顧體系下的社區社會工作實踐與課題</w:t>
            </w:r>
          </w:p>
          <w:p w:rsidR="00175E34" w:rsidRDefault="00C4559F" w:rsidP="008768AD">
            <w:pPr>
              <w:jc w:val="center"/>
              <w:rPr>
                <w:rFonts w:ascii="標楷體" w:eastAsia="標楷體" w:hAnsi="標楷體"/>
              </w:rPr>
            </w:pPr>
            <w:r w:rsidRPr="00BA486A">
              <w:rPr>
                <w:rFonts w:ascii="標楷體" w:eastAsia="標楷體" w:hAnsi="標楷體" w:hint="eastAsia"/>
              </w:rPr>
              <w:t>發表者：李佳儒</w:t>
            </w:r>
          </w:p>
          <w:p w:rsidR="00175E34" w:rsidRPr="00BA486A" w:rsidRDefault="00175E34" w:rsidP="00BA486A">
            <w:pPr>
              <w:rPr>
                <w:rFonts w:ascii="標楷體" w:eastAsia="標楷體" w:hAnsi="標楷體"/>
              </w:rPr>
            </w:pPr>
          </w:p>
        </w:tc>
        <w:tc>
          <w:tcPr>
            <w:tcW w:w="3035"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以在地老化概念探討高齡失智者友善社區環境設計原則</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發表者：蔡淑瑩、</w:t>
            </w:r>
            <w:proofErr w:type="gramStart"/>
            <w:r w:rsidRPr="00BA486A">
              <w:rPr>
                <w:rFonts w:ascii="標楷體" w:eastAsia="標楷體" w:hAnsi="標楷體" w:hint="eastAsia"/>
              </w:rPr>
              <w:t>尤品雅</w:t>
            </w:r>
            <w:proofErr w:type="gramEnd"/>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社區老人長青食堂空間構成之研究</w:t>
            </w:r>
            <w:proofErr w:type="gramStart"/>
            <w:r w:rsidRPr="00BA486A">
              <w:rPr>
                <w:rFonts w:ascii="標楷體" w:eastAsia="標楷體" w:hAnsi="標楷體" w:hint="eastAsia"/>
                <w:b/>
              </w:rPr>
              <w:t>─</w:t>
            </w:r>
            <w:proofErr w:type="gramEnd"/>
            <w:r w:rsidRPr="00BA486A">
              <w:rPr>
                <w:rFonts w:ascii="標楷體" w:eastAsia="標楷體" w:hAnsi="標楷體" w:hint="eastAsia"/>
                <w:b/>
              </w:rPr>
              <w:t>以臺北市十家老人長青食堂為例</w:t>
            </w:r>
          </w:p>
          <w:p w:rsidR="00C4559F" w:rsidRDefault="00C4559F" w:rsidP="0069042F">
            <w:pPr>
              <w:jc w:val="center"/>
              <w:rPr>
                <w:rFonts w:ascii="標楷體" w:eastAsia="標楷體" w:hAnsi="標楷體"/>
              </w:rPr>
            </w:pPr>
            <w:r w:rsidRPr="00BA486A">
              <w:rPr>
                <w:rFonts w:ascii="標楷體" w:eastAsia="標楷體" w:hAnsi="標楷體" w:hint="eastAsia"/>
              </w:rPr>
              <w:t>發表者：曾思瑜、黃鈺欣</w:t>
            </w:r>
          </w:p>
          <w:p w:rsidR="00394A0E" w:rsidRDefault="00394A0E" w:rsidP="0069042F">
            <w:pPr>
              <w:jc w:val="center"/>
              <w:rPr>
                <w:rFonts w:ascii="標楷體" w:eastAsia="標楷體" w:hAnsi="標楷體"/>
              </w:rPr>
            </w:pPr>
          </w:p>
          <w:p w:rsidR="00394A0E" w:rsidRDefault="00394A0E" w:rsidP="0069042F">
            <w:pPr>
              <w:jc w:val="center"/>
              <w:rPr>
                <w:rFonts w:ascii="標楷體" w:eastAsia="標楷體" w:hAnsi="標楷體"/>
              </w:rPr>
            </w:pPr>
          </w:p>
          <w:p w:rsidR="00394A0E" w:rsidRPr="00BA486A" w:rsidRDefault="00394A0E"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友善用路環境評估：鄉村高齡者的聲音</w:t>
            </w:r>
          </w:p>
          <w:p w:rsidR="00394A0E" w:rsidRDefault="00C4559F" w:rsidP="00394A0E">
            <w:pPr>
              <w:jc w:val="center"/>
              <w:rPr>
                <w:rFonts w:ascii="標楷體" w:eastAsia="標楷體" w:hAnsi="標楷體"/>
              </w:rPr>
            </w:pPr>
            <w:r w:rsidRPr="00BA486A">
              <w:rPr>
                <w:rFonts w:ascii="標楷體" w:eastAsia="標楷體" w:hAnsi="標楷體" w:hint="eastAsia"/>
              </w:rPr>
              <w:t>發表者：蔡齡儀、魏惠娟</w:t>
            </w:r>
          </w:p>
          <w:p w:rsidR="00394A0E" w:rsidRDefault="00394A0E" w:rsidP="00394A0E">
            <w:pPr>
              <w:jc w:val="center"/>
              <w:rPr>
                <w:rFonts w:ascii="標楷體" w:eastAsia="標楷體" w:hAnsi="標楷體"/>
              </w:rPr>
            </w:pPr>
          </w:p>
          <w:p w:rsidR="00394A0E" w:rsidRDefault="00394A0E" w:rsidP="00394A0E">
            <w:pPr>
              <w:jc w:val="center"/>
              <w:rPr>
                <w:rFonts w:ascii="標楷體" w:eastAsia="標楷體" w:hAnsi="標楷體"/>
              </w:rPr>
            </w:pPr>
          </w:p>
          <w:p w:rsidR="00394A0E" w:rsidRPr="00BA486A" w:rsidRDefault="00394A0E" w:rsidP="00394A0E">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老人視覺與建築空間標示系統之研究</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發表者：陳柏宗、謝定</w:t>
            </w:r>
            <w:proofErr w:type="gramStart"/>
            <w:r w:rsidRPr="00BA486A">
              <w:rPr>
                <w:rFonts w:ascii="標楷體" w:eastAsia="標楷體" w:hAnsi="標楷體" w:hint="eastAsia"/>
              </w:rPr>
              <w:t>蒼</w:t>
            </w:r>
            <w:proofErr w:type="gramEnd"/>
          </w:p>
        </w:tc>
      </w:tr>
      <w:tr w:rsidR="00C4559F" w:rsidRPr="00BA486A" w:rsidTr="00175E34">
        <w:trPr>
          <w:jc w:val="center"/>
        </w:trPr>
        <w:tc>
          <w:tcPr>
            <w:tcW w:w="1616" w:type="dxa"/>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lastRenderedPageBreak/>
              <w:t>15</w:t>
            </w:r>
            <w:r w:rsidRPr="00BA486A">
              <w:rPr>
                <w:rFonts w:ascii="標楷體" w:eastAsia="標楷體" w:hAnsi="標楷體"/>
              </w:rPr>
              <w:t>:00-15:20</w:t>
            </w:r>
          </w:p>
        </w:tc>
        <w:tc>
          <w:tcPr>
            <w:tcW w:w="8930" w:type="dxa"/>
            <w:gridSpan w:val="3"/>
            <w:shd w:val="clear" w:color="auto" w:fill="E7E6E6" w:themeFill="background2"/>
          </w:tcPr>
          <w:p w:rsidR="00C4559F" w:rsidRPr="00BA486A" w:rsidRDefault="00C4559F" w:rsidP="0069042F">
            <w:pPr>
              <w:jc w:val="center"/>
              <w:rPr>
                <w:rFonts w:ascii="標楷體" w:eastAsia="標楷體" w:hAnsi="標楷體"/>
              </w:rPr>
            </w:pPr>
            <w:r w:rsidRPr="00BA486A">
              <w:rPr>
                <w:rFonts w:ascii="標楷體" w:eastAsia="標楷體" w:hAnsi="標楷體" w:hint="eastAsia"/>
              </w:rPr>
              <w:t>茶點時間</w:t>
            </w:r>
          </w:p>
        </w:tc>
      </w:tr>
      <w:tr w:rsidR="00C4559F" w:rsidRPr="00BA486A" w:rsidTr="00CB134C">
        <w:trPr>
          <w:trHeight w:val="360"/>
          <w:jc w:val="center"/>
        </w:trPr>
        <w:tc>
          <w:tcPr>
            <w:tcW w:w="1616" w:type="dxa"/>
            <w:vMerge w:val="restart"/>
          </w:tcPr>
          <w:p w:rsidR="00C4559F" w:rsidRPr="00BA486A" w:rsidRDefault="00C4559F" w:rsidP="0069042F">
            <w:pPr>
              <w:jc w:val="center"/>
              <w:rPr>
                <w:rFonts w:ascii="標楷體" w:eastAsia="標楷體" w:hAnsi="標楷體"/>
              </w:rPr>
            </w:pPr>
            <w:r w:rsidRPr="00BA486A">
              <w:rPr>
                <w:rFonts w:ascii="標楷體" w:eastAsia="標楷體" w:hAnsi="標楷體" w:hint="eastAsia"/>
              </w:rPr>
              <w:t>15:20-17:</w:t>
            </w:r>
            <w:r w:rsidRPr="00BA486A">
              <w:rPr>
                <w:rFonts w:ascii="標楷體" w:eastAsia="標楷體" w:hAnsi="標楷體"/>
              </w:rPr>
              <w:t>05</w:t>
            </w:r>
          </w:p>
        </w:tc>
        <w:tc>
          <w:tcPr>
            <w:tcW w:w="3305" w:type="dxa"/>
            <w:vMerge w:val="restart"/>
          </w:tcPr>
          <w:p w:rsidR="00175E34" w:rsidRPr="00175E34" w:rsidRDefault="00175E34" w:rsidP="00562F5A">
            <w:pPr>
              <w:spacing w:line="460" w:lineRule="exact"/>
              <w:rPr>
                <w:rFonts w:ascii="Times New Roman" w:eastAsia="標楷體" w:hAnsi="Times New Roman" w:cs="Times New Roman"/>
                <w:b/>
              </w:rPr>
            </w:pPr>
            <w:r>
              <w:rPr>
                <w:rFonts w:ascii="Times New Roman" w:eastAsia="標楷體" w:hAnsi="Times New Roman" w:cs="Times New Roman" w:hint="eastAsia"/>
                <w:b/>
              </w:rPr>
              <w:t>《年金改革論壇第三場》</w:t>
            </w:r>
          </w:p>
          <w:p w:rsidR="00562F5A" w:rsidRPr="00175E34" w:rsidRDefault="00562F5A" w:rsidP="00562F5A">
            <w:pPr>
              <w:spacing w:line="460" w:lineRule="exact"/>
              <w:rPr>
                <w:rFonts w:ascii="Times New Roman" w:eastAsia="標楷體" w:hAnsi="Times New Roman" w:cs="Times New Roman"/>
                <w:b/>
              </w:rPr>
            </w:pPr>
            <w:r w:rsidRPr="00175E34">
              <w:rPr>
                <w:rFonts w:ascii="Times New Roman" w:eastAsia="標楷體" w:hAnsi="Times New Roman" w:cs="Times New Roman"/>
                <w:b/>
              </w:rPr>
              <w:t>主題：社會對話與年金改革</w:t>
            </w:r>
          </w:p>
          <w:p w:rsidR="00BA486A" w:rsidRPr="00BA486A" w:rsidRDefault="00BA486A" w:rsidP="00562F5A">
            <w:pPr>
              <w:rPr>
                <w:rFonts w:ascii="Times New Roman" w:eastAsia="標楷體" w:hAnsi="Times New Roman" w:cs="Times New Roman"/>
              </w:rPr>
            </w:pPr>
          </w:p>
          <w:p w:rsidR="00562F5A" w:rsidRPr="00BA486A" w:rsidRDefault="00562F5A" w:rsidP="00562F5A">
            <w:pPr>
              <w:rPr>
                <w:rFonts w:ascii="Times New Roman" w:eastAsia="標楷體" w:hAnsi="Times New Roman" w:cs="Times New Roman"/>
              </w:rPr>
            </w:pPr>
            <w:r w:rsidRPr="00BA486A">
              <w:rPr>
                <w:rFonts w:ascii="Times New Roman" w:eastAsia="標楷體" w:hAnsi="Times New Roman" w:cs="Times New Roman"/>
              </w:rPr>
              <w:t>主持人：</w:t>
            </w:r>
            <w:r w:rsidR="00C74A1B" w:rsidRPr="00BA486A">
              <w:rPr>
                <w:rFonts w:ascii="Times New Roman" w:eastAsia="標楷體" w:hAnsi="Times New Roman" w:cs="Times New Roman"/>
              </w:rPr>
              <w:t xml:space="preserve"> </w:t>
            </w:r>
            <w:r w:rsidR="00175E34">
              <w:rPr>
                <w:rFonts w:ascii="Times New Roman" w:eastAsia="標楷體" w:hAnsi="Times New Roman" w:cs="Times New Roman" w:hint="eastAsia"/>
              </w:rPr>
              <w:t>(</w:t>
            </w:r>
            <w:r w:rsidR="00175E34">
              <w:rPr>
                <w:rFonts w:ascii="Times New Roman" w:eastAsia="標楷體" w:hAnsi="Times New Roman" w:cs="Times New Roman" w:hint="eastAsia"/>
              </w:rPr>
              <w:t>邀請中</w:t>
            </w:r>
            <w:r w:rsidR="00175E34">
              <w:rPr>
                <w:rFonts w:ascii="Times New Roman" w:eastAsia="標楷體" w:hAnsi="Times New Roman" w:cs="Times New Roman" w:hint="eastAsia"/>
              </w:rPr>
              <w:t>)</w:t>
            </w:r>
          </w:p>
          <w:p w:rsidR="00BA486A" w:rsidRPr="00BA486A" w:rsidRDefault="00BA486A" w:rsidP="00562F5A">
            <w:pPr>
              <w:rPr>
                <w:rFonts w:ascii="Times New Roman" w:eastAsia="標楷體" w:hAnsi="Times New Roman" w:cs="Times New Roman"/>
              </w:rPr>
            </w:pPr>
          </w:p>
          <w:p w:rsidR="00BA486A" w:rsidRPr="00BA486A" w:rsidRDefault="00BA486A" w:rsidP="00562F5A">
            <w:pPr>
              <w:rPr>
                <w:rFonts w:ascii="Times New Roman" w:eastAsia="標楷體" w:hAnsi="Times New Roman" w:cs="Times New Roman"/>
              </w:rPr>
            </w:pPr>
            <w:r w:rsidRPr="00BA486A">
              <w:rPr>
                <w:rFonts w:ascii="Times New Roman" w:eastAsia="標楷體" w:hAnsi="Times New Roman" w:cs="Times New Roman" w:hint="eastAsia"/>
              </w:rPr>
              <w:t>與談人：</w:t>
            </w:r>
          </w:p>
          <w:p w:rsidR="00562F5A" w:rsidRPr="00BA486A" w:rsidRDefault="00562F5A" w:rsidP="00562F5A">
            <w:pPr>
              <w:pStyle w:val="af"/>
              <w:numPr>
                <w:ilvl w:val="0"/>
                <w:numId w:val="3"/>
              </w:numPr>
              <w:ind w:leftChars="0"/>
              <w:rPr>
                <w:rFonts w:ascii="Times New Roman" w:eastAsia="標楷體" w:hAnsi="Times New Roman" w:cs="Times New Roman"/>
              </w:rPr>
            </w:pPr>
            <w:r w:rsidRPr="00BA486A">
              <w:rPr>
                <w:rFonts w:ascii="Times New Roman" w:eastAsia="標楷體" w:hAnsi="Times New Roman" w:cs="Times New Roman"/>
              </w:rPr>
              <w:t>潘世偉（文化大學勞工系教授）</w:t>
            </w:r>
          </w:p>
          <w:p w:rsidR="00562F5A" w:rsidRPr="00BA486A" w:rsidRDefault="00562F5A" w:rsidP="00562F5A">
            <w:pPr>
              <w:pStyle w:val="af"/>
              <w:numPr>
                <w:ilvl w:val="0"/>
                <w:numId w:val="3"/>
              </w:numPr>
              <w:ind w:leftChars="0"/>
              <w:rPr>
                <w:rFonts w:ascii="Times New Roman" w:eastAsia="標楷體" w:hAnsi="Times New Roman" w:cs="Times New Roman"/>
              </w:rPr>
            </w:pPr>
            <w:r w:rsidRPr="00BA486A">
              <w:rPr>
                <w:rFonts w:ascii="Times New Roman" w:eastAsia="標楷體" w:hAnsi="Times New Roman" w:cs="Times New Roman"/>
              </w:rPr>
              <w:t>王榮璋（立委）</w:t>
            </w:r>
            <w:r w:rsidR="00C74A1B">
              <w:rPr>
                <w:rFonts w:ascii="Times New Roman" w:eastAsia="標楷體" w:hAnsi="Times New Roman" w:cs="Times New Roman"/>
              </w:rPr>
              <w:t>（邀請中）</w:t>
            </w:r>
          </w:p>
          <w:p w:rsidR="00562F5A" w:rsidRPr="00BA486A" w:rsidRDefault="00562F5A" w:rsidP="00562F5A">
            <w:pPr>
              <w:pStyle w:val="af"/>
              <w:numPr>
                <w:ilvl w:val="0"/>
                <w:numId w:val="3"/>
              </w:numPr>
              <w:ind w:leftChars="0"/>
              <w:rPr>
                <w:rFonts w:ascii="Times New Roman" w:eastAsia="標楷體" w:hAnsi="Times New Roman" w:cs="Times New Roman"/>
              </w:rPr>
            </w:pPr>
            <w:proofErr w:type="gramStart"/>
            <w:r w:rsidRPr="00BA486A">
              <w:rPr>
                <w:rFonts w:ascii="Times New Roman" w:eastAsia="標楷體" w:hAnsi="Times New Roman" w:cs="Times New Roman"/>
              </w:rPr>
              <w:t>范</w:t>
            </w:r>
            <w:proofErr w:type="gramEnd"/>
            <w:r w:rsidRPr="00BA486A">
              <w:rPr>
                <w:rFonts w:ascii="Times New Roman" w:eastAsia="標楷體" w:hAnsi="Times New Roman" w:cs="Times New Roman"/>
              </w:rPr>
              <w:t>雲（台大社會系教授）</w:t>
            </w:r>
          </w:p>
          <w:p w:rsidR="00C4559F" w:rsidRPr="00BA486A" w:rsidRDefault="00C4559F" w:rsidP="00C74A1B">
            <w:pPr>
              <w:pStyle w:val="af"/>
              <w:ind w:leftChars="0"/>
              <w:rPr>
                <w:rFonts w:ascii="Times New Roman" w:eastAsia="標楷體" w:hAnsi="Times New Roman" w:cs="Times New Roman"/>
              </w:rPr>
            </w:pPr>
          </w:p>
        </w:tc>
        <w:tc>
          <w:tcPr>
            <w:tcW w:w="2590"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A3(K)照顧與相關政策</w:t>
            </w:r>
          </w:p>
        </w:tc>
        <w:tc>
          <w:tcPr>
            <w:tcW w:w="3035" w:type="dxa"/>
          </w:tcPr>
          <w:p w:rsidR="00C4559F" w:rsidRPr="00BA486A" w:rsidRDefault="00C4559F" w:rsidP="0069042F">
            <w:pPr>
              <w:jc w:val="center"/>
              <w:rPr>
                <w:rFonts w:ascii="標楷體" w:eastAsia="標楷體" w:hAnsi="標楷體"/>
                <w:b/>
              </w:rPr>
            </w:pPr>
            <w:r w:rsidRPr="00BA486A">
              <w:rPr>
                <w:rFonts w:ascii="標楷體" w:eastAsia="標楷體" w:hAnsi="標楷體" w:hint="eastAsia"/>
                <w:b/>
              </w:rPr>
              <w:t>B3(C)老人學習與服務</w:t>
            </w:r>
          </w:p>
        </w:tc>
      </w:tr>
      <w:tr w:rsidR="00C4559F" w:rsidRPr="00BA486A" w:rsidTr="00CB134C">
        <w:trPr>
          <w:trHeight w:val="2541"/>
          <w:jc w:val="center"/>
        </w:trPr>
        <w:tc>
          <w:tcPr>
            <w:tcW w:w="1616" w:type="dxa"/>
            <w:vMerge/>
          </w:tcPr>
          <w:p w:rsidR="00C4559F" w:rsidRPr="00BA486A" w:rsidRDefault="00C4559F" w:rsidP="0069042F">
            <w:pPr>
              <w:jc w:val="center"/>
              <w:rPr>
                <w:rFonts w:ascii="標楷體" w:eastAsia="標楷體" w:hAnsi="標楷體"/>
              </w:rPr>
            </w:pPr>
          </w:p>
        </w:tc>
        <w:tc>
          <w:tcPr>
            <w:tcW w:w="3305" w:type="dxa"/>
            <w:vMerge/>
          </w:tcPr>
          <w:p w:rsidR="00C4559F" w:rsidRPr="00BA486A" w:rsidRDefault="00C4559F" w:rsidP="0069042F">
            <w:pPr>
              <w:jc w:val="center"/>
              <w:rPr>
                <w:rFonts w:ascii="標楷體" w:eastAsia="標楷體" w:hAnsi="標楷體"/>
              </w:rPr>
            </w:pPr>
          </w:p>
        </w:tc>
        <w:tc>
          <w:tcPr>
            <w:tcW w:w="2590" w:type="dxa"/>
          </w:tcPr>
          <w:p w:rsidR="00C4559F" w:rsidRPr="00BA486A" w:rsidRDefault="00C4559F" w:rsidP="00394A0E">
            <w:pPr>
              <w:jc w:val="center"/>
              <w:rPr>
                <w:rFonts w:ascii="標楷體" w:eastAsia="標楷體" w:hAnsi="標楷體"/>
                <w:b/>
              </w:rPr>
            </w:pPr>
            <w:r w:rsidRPr="00BA486A">
              <w:rPr>
                <w:rFonts w:ascii="標楷體" w:eastAsia="標楷體" w:hAnsi="標楷體" w:hint="eastAsia"/>
                <w:b/>
              </w:rPr>
              <w:t>老人政策、形象與大數據探</w:t>
            </w:r>
            <w:proofErr w:type="gramStart"/>
            <w:r w:rsidRPr="00BA486A">
              <w:rPr>
                <w:rFonts w:ascii="標楷體" w:eastAsia="標楷體" w:hAnsi="標楷體" w:hint="eastAsia"/>
                <w:b/>
              </w:rPr>
              <w:t>勘</w:t>
            </w:r>
            <w:proofErr w:type="gramEnd"/>
            <w:r w:rsidRPr="00BA486A">
              <w:rPr>
                <w:rFonts w:ascii="標楷體" w:eastAsia="標楷體" w:hAnsi="標楷體" w:hint="eastAsia"/>
                <w:b/>
              </w:rPr>
              <w:t>：以某網路新聞媒體為例</w:t>
            </w:r>
          </w:p>
          <w:p w:rsidR="00C4559F" w:rsidRDefault="00C4559F" w:rsidP="0069042F">
            <w:pPr>
              <w:jc w:val="center"/>
              <w:rPr>
                <w:rFonts w:ascii="標楷體" w:eastAsia="標楷體" w:hAnsi="標楷體"/>
              </w:rPr>
            </w:pPr>
            <w:r w:rsidRPr="00BA486A">
              <w:rPr>
                <w:rFonts w:ascii="標楷體" w:eastAsia="標楷體" w:hAnsi="標楷體" w:hint="eastAsia"/>
              </w:rPr>
              <w:t>發表者：莊</w:t>
            </w:r>
            <w:proofErr w:type="gramStart"/>
            <w:r w:rsidRPr="00BA486A">
              <w:rPr>
                <w:rFonts w:ascii="標楷體" w:eastAsia="標楷體" w:hAnsi="標楷體" w:hint="eastAsia"/>
              </w:rPr>
              <w:t>旻</w:t>
            </w:r>
            <w:proofErr w:type="gramEnd"/>
            <w:r w:rsidRPr="00BA486A">
              <w:rPr>
                <w:rFonts w:ascii="標楷體" w:eastAsia="標楷體" w:hAnsi="標楷體" w:hint="eastAsia"/>
              </w:rPr>
              <w:t>達、張淑卿、呂奕</w:t>
            </w:r>
          </w:p>
          <w:p w:rsidR="0091732F" w:rsidRDefault="0091732F" w:rsidP="0069042F">
            <w:pPr>
              <w:jc w:val="center"/>
              <w:rPr>
                <w:rFonts w:ascii="標楷體" w:eastAsia="標楷體" w:hAnsi="標楷體"/>
              </w:rPr>
            </w:pPr>
          </w:p>
          <w:p w:rsidR="0091732F" w:rsidRPr="00BA486A" w:rsidRDefault="0091732F" w:rsidP="0091732F">
            <w:pPr>
              <w:jc w:val="center"/>
              <w:rPr>
                <w:rFonts w:ascii="標楷體" w:eastAsia="標楷體" w:hAnsi="標楷體"/>
                <w:b/>
              </w:rPr>
            </w:pPr>
            <w:r w:rsidRPr="00BA486A">
              <w:rPr>
                <w:rFonts w:ascii="標楷體" w:eastAsia="標楷體" w:hAnsi="標楷體" w:hint="eastAsia"/>
                <w:b/>
              </w:rPr>
              <w:t>高齡冠狀動脈繞道手術病患健康相關生活品質與身體功能之相關性探討</w:t>
            </w:r>
          </w:p>
          <w:p w:rsidR="0091732F" w:rsidRPr="00BA486A" w:rsidRDefault="0091732F" w:rsidP="0091732F">
            <w:pPr>
              <w:jc w:val="center"/>
              <w:rPr>
                <w:rFonts w:ascii="標楷體" w:eastAsia="標楷體" w:hAnsi="標楷體"/>
              </w:rPr>
            </w:pPr>
            <w:r w:rsidRPr="00BA486A">
              <w:rPr>
                <w:rFonts w:ascii="標楷體" w:eastAsia="標楷體" w:hAnsi="標楷體" w:hint="eastAsia"/>
              </w:rPr>
              <w:t>發表者：鐘靖惠、楊鈞涵、林坤宏、陳柏宇、許妙如</w:t>
            </w:r>
          </w:p>
          <w:p w:rsidR="006232EC" w:rsidRPr="00BA486A" w:rsidRDefault="006232EC" w:rsidP="00DA3905">
            <w:pP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台灣地區居家</w:t>
            </w:r>
            <w:proofErr w:type="gramStart"/>
            <w:r w:rsidRPr="00BA486A">
              <w:rPr>
                <w:rFonts w:ascii="標楷體" w:eastAsia="標楷體" w:hAnsi="標楷體" w:hint="eastAsia"/>
                <w:b/>
              </w:rPr>
              <w:t>服務照</w:t>
            </w:r>
            <w:r w:rsidRPr="00BA486A">
              <w:rPr>
                <w:rFonts w:ascii="標楷體" w:eastAsia="標楷體" w:hAnsi="標楷體" w:hint="eastAsia"/>
                <w:b/>
              </w:rPr>
              <w:lastRenderedPageBreak/>
              <w:t>服員</w:t>
            </w:r>
            <w:proofErr w:type="gramEnd"/>
            <w:r w:rsidRPr="00BA486A">
              <w:rPr>
                <w:rFonts w:ascii="標楷體" w:eastAsia="標楷體" w:hAnsi="標楷體" w:hint="eastAsia"/>
                <w:b/>
              </w:rPr>
              <w:t>正確使用鎮靜安眠藥知識、態度與行為之長期訓練追蹤研究</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發表者：劉慧俐、林玉琴、洪愉涵、林慧娟</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漂洋過海來看您，誰來關心孤苦無依的我:從新北市</w:t>
            </w:r>
            <w:proofErr w:type="gramStart"/>
            <w:r w:rsidRPr="00BA486A">
              <w:rPr>
                <w:rFonts w:ascii="標楷體" w:eastAsia="標楷體" w:hAnsi="標楷體" w:hint="eastAsia"/>
                <w:b/>
              </w:rPr>
              <w:t>勞</w:t>
            </w:r>
            <w:proofErr w:type="gramEnd"/>
            <w:r w:rsidRPr="00BA486A">
              <w:rPr>
                <w:rFonts w:ascii="標楷體" w:eastAsia="標楷體" w:hAnsi="標楷體" w:hint="eastAsia"/>
                <w:b/>
              </w:rPr>
              <w:t>政及社福單位的可能合作來談外籍照顧工作者的虐待處遇與預防</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發表者：王明聖</w:t>
            </w:r>
          </w:p>
          <w:p w:rsidR="00C4559F" w:rsidRPr="00BA486A" w:rsidRDefault="00C4559F" w:rsidP="0069042F">
            <w:pPr>
              <w:jc w:val="center"/>
              <w:rPr>
                <w:rFonts w:ascii="標楷體" w:eastAsia="標楷體" w:hAnsi="標楷體"/>
              </w:rPr>
            </w:pPr>
          </w:p>
        </w:tc>
        <w:tc>
          <w:tcPr>
            <w:tcW w:w="3035" w:type="dxa"/>
          </w:tcPr>
          <w:p w:rsidR="00C4559F" w:rsidRPr="00BA486A" w:rsidRDefault="00C4559F" w:rsidP="005712BD">
            <w:pPr>
              <w:jc w:val="center"/>
              <w:rPr>
                <w:rFonts w:ascii="標楷體" w:eastAsia="標楷體" w:hAnsi="標楷體"/>
                <w:b/>
              </w:rPr>
            </w:pPr>
            <w:r w:rsidRPr="00BA486A">
              <w:rPr>
                <w:rFonts w:ascii="標楷體" w:eastAsia="標楷體" w:hAnsi="標楷體" w:hint="eastAsia"/>
                <w:b/>
              </w:rPr>
              <w:lastRenderedPageBreak/>
              <w:t>學有所用？</w:t>
            </w:r>
            <w:proofErr w:type="gramStart"/>
            <w:r w:rsidRPr="00BA486A">
              <w:rPr>
                <w:rFonts w:ascii="標楷體" w:eastAsia="標楷體" w:hAnsi="標楷體" w:hint="eastAsia"/>
                <w:b/>
              </w:rPr>
              <w:t>─</w:t>
            </w:r>
            <w:proofErr w:type="gramEnd"/>
            <w:r w:rsidRPr="00BA486A">
              <w:rPr>
                <w:rFonts w:ascii="標楷體" w:eastAsia="標楷體" w:hAnsi="標楷體" w:hint="eastAsia"/>
                <w:b/>
              </w:rPr>
              <w:t>高齡者貢獻服務成效之研究</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發表者：林麗惠、謝名媛</w:t>
            </w:r>
          </w:p>
          <w:p w:rsidR="00C4559F" w:rsidRDefault="00C4559F" w:rsidP="0069042F">
            <w:pPr>
              <w:jc w:val="center"/>
              <w:rPr>
                <w:rFonts w:ascii="標楷體" w:eastAsia="標楷體" w:hAnsi="標楷體"/>
              </w:rPr>
            </w:pPr>
          </w:p>
          <w:p w:rsidR="005712BD" w:rsidRPr="00BA486A" w:rsidRDefault="005712BD" w:rsidP="005712BD">
            <w:pPr>
              <w:jc w:val="center"/>
              <w:rPr>
                <w:rFonts w:ascii="標楷體" w:eastAsia="標楷體" w:hAnsi="標楷體"/>
                <w:b/>
              </w:rPr>
            </w:pPr>
            <w:r w:rsidRPr="00BA486A">
              <w:rPr>
                <w:rFonts w:ascii="標楷體" w:eastAsia="標楷體" w:hAnsi="標楷體" w:hint="eastAsia"/>
                <w:b/>
              </w:rPr>
              <w:t>長期照護機構住民服務體驗與關係行銷之探究</w:t>
            </w:r>
          </w:p>
          <w:p w:rsidR="005712BD" w:rsidRPr="00BA486A" w:rsidRDefault="005712BD" w:rsidP="005712BD">
            <w:pPr>
              <w:jc w:val="center"/>
              <w:rPr>
                <w:rFonts w:ascii="標楷體" w:eastAsia="標楷體" w:hAnsi="標楷體"/>
              </w:rPr>
            </w:pPr>
            <w:r w:rsidRPr="00BA486A">
              <w:rPr>
                <w:rFonts w:ascii="標楷體" w:eastAsia="標楷體" w:hAnsi="標楷體" w:hint="eastAsia"/>
              </w:rPr>
              <w:t>發表者：蔡麗文、王欣、王良智</w:t>
            </w:r>
          </w:p>
          <w:p w:rsidR="005712BD" w:rsidRPr="005712BD" w:rsidRDefault="005712BD" w:rsidP="005712BD">
            <w:pPr>
              <w:rPr>
                <w:rFonts w:ascii="標楷體" w:eastAsia="標楷體" w:hAnsi="標楷體"/>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高齡者運動健康信念、活躍老化行為與使用健康存摺關係之探討</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發表者：蔡幸娟</w:t>
            </w:r>
          </w:p>
          <w:p w:rsidR="006232EC" w:rsidRPr="00BA486A" w:rsidRDefault="006232EC" w:rsidP="00394A0E">
            <w:pPr>
              <w:rPr>
                <w:rFonts w:ascii="標楷體" w:eastAsia="標楷體" w:hAnsi="標楷體"/>
                <w:b/>
              </w:rPr>
            </w:pPr>
          </w:p>
          <w:p w:rsidR="00C4559F" w:rsidRPr="00BA486A" w:rsidRDefault="00C4559F" w:rsidP="0069042F">
            <w:pPr>
              <w:jc w:val="center"/>
              <w:rPr>
                <w:rFonts w:ascii="標楷體" w:eastAsia="標楷體" w:hAnsi="標楷體"/>
                <w:b/>
              </w:rPr>
            </w:pPr>
            <w:r w:rsidRPr="00BA486A">
              <w:rPr>
                <w:rFonts w:ascii="標楷體" w:eastAsia="標楷體" w:hAnsi="標楷體" w:hint="eastAsia"/>
                <w:b/>
              </w:rPr>
              <w:t>參與學習融入社會</w:t>
            </w:r>
            <w:proofErr w:type="gramStart"/>
            <w:r w:rsidRPr="00BA486A">
              <w:rPr>
                <w:rFonts w:ascii="標楷體" w:eastAsia="標楷體" w:hAnsi="標楷體" w:hint="eastAsia"/>
                <w:b/>
              </w:rPr>
              <w:t>—</w:t>
            </w:r>
            <w:proofErr w:type="gramEnd"/>
            <w:r w:rsidRPr="00BA486A">
              <w:rPr>
                <w:rFonts w:ascii="標楷體" w:eastAsia="標楷體" w:hAnsi="標楷體" w:hint="eastAsia"/>
                <w:b/>
              </w:rPr>
              <w:t>高齡</w:t>
            </w:r>
            <w:r w:rsidRPr="00BA486A">
              <w:rPr>
                <w:rFonts w:ascii="標楷體" w:eastAsia="標楷體" w:hAnsi="標楷體" w:hint="eastAsia"/>
                <w:b/>
              </w:rPr>
              <w:lastRenderedPageBreak/>
              <w:t>者參與學習的社會效果之研究</w:t>
            </w:r>
          </w:p>
          <w:p w:rsidR="00C4559F" w:rsidRPr="00BA486A" w:rsidRDefault="00C4559F" w:rsidP="0069042F">
            <w:pPr>
              <w:jc w:val="center"/>
              <w:rPr>
                <w:rFonts w:ascii="標楷體" w:eastAsia="標楷體" w:hAnsi="標楷體"/>
              </w:rPr>
            </w:pPr>
            <w:r w:rsidRPr="00BA486A">
              <w:rPr>
                <w:rFonts w:ascii="標楷體" w:eastAsia="標楷體" w:hAnsi="標楷體" w:hint="eastAsia"/>
              </w:rPr>
              <w:t>發表者：林麗惠、張語倩</w:t>
            </w:r>
          </w:p>
          <w:p w:rsidR="00C4559F" w:rsidRPr="00BA486A" w:rsidRDefault="00C4559F" w:rsidP="0069042F">
            <w:pPr>
              <w:jc w:val="center"/>
              <w:rPr>
                <w:rFonts w:ascii="標楷體" w:eastAsia="標楷體" w:hAnsi="標楷體"/>
              </w:rPr>
            </w:pPr>
          </w:p>
          <w:p w:rsidR="00C4559F" w:rsidRPr="00BA486A" w:rsidRDefault="00C4559F" w:rsidP="0069042F">
            <w:pPr>
              <w:jc w:val="center"/>
              <w:rPr>
                <w:rFonts w:ascii="標楷體" w:eastAsia="標楷體" w:hAnsi="標楷體"/>
              </w:rPr>
            </w:pPr>
          </w:p>
        </w:tc>
      </w:tr>
    </w:tbl>
    <w:p w:rsidR="00445C41" w:rsidRPr="00BA486A" w:rsidRDefault="00445C41" w:rsidP="0069042F">
      <w:pPr>
        <w:jc w:val="center"/>
        <w:rPr>
          <w:rFonts w:ascii="標楷體" w:eastAsia="標楷體" w:hAnsi="標楷體"/>
        </w:rPr>
      </w:pPr>
      <w:r w:rsidRPr="00BA486A">
        <w:rPr>
          <w:rFonts w:ascii="標楷體" w:eastAsia="標楷體" w:hAnsi="標楷體"/>
        </w:rPr>
        <w:lastRenderedPageBreak/>
        <w:br w:type="page"/>
      </w:r>
    </w:p>
    <w:tbl>
      <w:tblPr>
        <w:tblStyle w:val="a3"/>
        <w:tblW w:w="0" w:type="auto"/>
        <w:tblLook w:val="04A0" w:firstRow="1" w:lastRow="0" w:firstColumn="1" w:lastColumn="0" w:noHBand="0" w:noVBand="1"/>
      </w:tblPr>
      <w:tblGrid>
        <w:gridCol w:w="2454"/>
        <w:gridCol w:w="2295"/>
        <w:gridCol w:w="2584"/>
        <w:gridCol w:w="2520"/>
      </w:tblGrid>
      <w:tr w:rsidR="005C1D22" w:rsidRPr="00BA486A" w:rsidTr="008768AD">
        <w:tc>
          <w:tcPr>
            <w:tcW w:w="9853" w:type="dxa"/>
            <w:gridSpan w:val="4"/>
          </w:tcPr>
          <w:p w:rsidR="005C1D22" w:rsidRPr="00BA486A" w:rsidRDefault="005C1D22" w:rsidP="0069042F">
            <w:pPr>
              <w:jc w:val="center"/>
              <w:rPr>
                <w:rFonts w:ascii="標楷體" w:eastAsia="標楷體" w:hAnsi="標楷體"/>
              </w:rPr>
            </w:pPr>
            <w:r w:rsidRPr="00BA486A">
              <w:rPr>
                <w:rFonts w:ascii="標楷體" w:eastAsia="標楷體" w:hAnsi="標楷體" w:hint="eastAsia"/>
              </w:rPr>
              <w:lastRenderedPageBreak/>
              <w:t>2017年5月6日</w:t>
            </w:r>
          </w:p>
        </w:tc>
      </w:tr>
      <w:tr w:rsidR="00062F7C" w:rsidRPr="00BA486A" w:rsidTr="008768AD">
        <w:tc>
          <w:tcPr>
            <w:tcW w:w="2454" w:type="dxa"/>
          </w:tcPr>
          <w:p w:rsidR="00062F7C" w:rsidRPr="00BA486A" w:rsidRDefault="00062F7C" w:rsidP="0069042F">
            <w:pPr>
              <w:jc w:val="center"/>
              <w:rPr>
                <w:rFonts w:ascii="標楷體" w:eastAsia="標楷體" w:hAnsi="標楷體"/>
              </w:rPr>
            </w:pPr>
            <w:r w:rsidRPr="00BA486A">
              <w:rPr>
                <w:rFonts w:ascii="標楷體" w:eastAsia="標楷體" w:hAnsi="標楷體" w:hint="eastAsia"/>
              </w:rPr>
              <w:t>0900-10:00</w:t>
            </w:r>
          </w:p>
        </w:tc>
        <w:tc>
          <w:tcPr>
            <w:tcW w:w="7399" w:type="dxa"/>
            <w:gridSpan w:val="3"/>
          </w:tcPr>
          <w:p w:rsidR="00062F7C" w:rsidRDefault="00062F7C" w:rsidP="0069042F">
            <w:pPr>
              <w:jc w:val="center"/>
              <w:rPr>
                <w:rFonts w:ascii="標楷體" w:eastAsia="標楷體" w:hAnsi="標楷體"/>
                <w:b/>
                <w:sz w:val="28"/>
              </w:rPr>
            </w:pPr>
            <w:r w:rsidRPr="008768AD">
              <w:rPr>
                <w:rFonts w:ascii="標楷體" w:eastAsia="標楷體" w:hAnsi="標楷體" w:hint="eastAsia"/>
                <w:b/>
                <w:sz w:val="28"/>
              </w:rPr>
              <w:t>專題演講</w:t>
            </w:r>
          </w:p>
          <w:p w:rsidR="00C4695A" w:rsidRPr="00194B30" w:rsidRDefault="00C4695A" w:rsidP="0069042F">
            <w:pPr>
              <w:jc w:val="center"/>
              <w:rPr>
                <w:rFonts w:ascii="標楷體" w:eastAsia="標楷體" w:hAnsi="標楷體"/>
                <w:b/>
              </w:rPr>
            </w:pPr>
            <w:r w:rsidRPr="00194B30">
              <w:rPr>
                <w:rFonts w:ascii="標楷體" w:eastAsia="標楷體" w:hAnsi="標楷體" w:hint="eastAsia"/>
                <w:b/>
              </w:rPr>
              <w:t>主講人：</w:t>
            </w:r>
            <w:proofErr w:type="gramStart"/>
            <w:r w:rsidRPr="00194B30">
              <w:rPr>
                <w:rFonts w:ascii="標楷體" w:eastAsia="標楷體" w:hAnsi="標楷體" w:hint="eastAsia"/>
                <w:b/>
              </w:rPr>
              <w:t>呂</w:t>
            </w:r>
            <w:proofErr w:type="gramEnd"/>
            <w:r w:rsidRPr="00194B30">
              <w:rPr>
                <w:rFonts w:ascii="標楷體" w:eastAsia="標楷體" w:hAnsi="標楷體" w:hint="eastAsia"/>
                <w:b/>
              </w:rPr>
              <w:t>政務次長寶靜</w:t>
            </w:r>
          </w:p>
          <w:p w:rsidR="00194B30" w:rsidRPr="008768AD" w:rsidRDefault="00194B30" w:rsidP="0069042F">
            <w:pPr>
              <w:jc w:val="center"/>
              <w:rPr>
                <w:rFonts w:ascii="標楷體" w:eastAsia="標楷體" w:hAnsi="標楷體"/>
                <w:b/>
              </w:rPr>
            </w:pPr>
            <w:r w:rsidRPr="00194B30">
              <w:rPr>
                <w:rFonts w:ascii="標楷體" w:eastAsia="標楷體" w:hAnsi="標楷體" w:hint="eastAsia"/>
                <w:b/>
              </w:rPr>
              <w:t>演講主題：我國長期照顧發展的檢視與願景</w:t>
            </w:r>
          </w:p>
        </w:tc>
      </w:tr>
      <w:tr w:rsidR="00062F7C" w:rsidRPr="00BA486A" w:rsidTr="008768AD">
        <w:tc>
          <w:tcPr>
            <w:tcW w:w="2454" w:type="dxa"/>
            <w:shd w:val="clear" w:color="auto" w:fill="E7E6E6" w:themeFill="background2"/>
          </w:tcPr>
          <w:p w:rsidR="00062F7C" w:rsidRPr="00BA486A" w:rsidRDefault="00062F7C" w:rsidP="0069042F">
            <w:pPr>
              <w:jc w:val="center"/>
              <w:rPr>
                <w:rFonts w:ascii="標楷體" w:eastAsia="標楷體" w:hAnsi="標楷體"/>
              </w:rPr>
            </w:pPr>
            <w:r w:rsidRPr="00BA486A">
              <w:rPr>
                <w:rFonts w:ascii="標楷體" w:eastAsia="標楷體" w:hAnsi="標楷體" w:hint="eastAsia"/>
              </w:rPr>
              <w:t>1</w:t>
            </w:r>
            <w:r w:rsidRPr="00BA486A">
              <w:rPr>
                <w:rFonts w:ascii="標楷體" w:eastAsia="標楷體" w:hAnsi="標楷體"/>
              </w:rPr>
              <w:t>0:00-10:10</w:t>
            </w:r>
          </w:p>
        </w:tc>
        <w:tc>
          <w:tcPr>
            <w:tcW w:w="7399" w:type="dxa"/>
            <w:gridSpan w:val="3"/>
            <w:shd w:val="clear" w:color="auto" w:fill="E7E6E6" w:themeFill="background2"/>
          </w:tcPr>
          <w:p w:rsidR="00062F7C" w:rsidRPr="00BA486A" w:rsidRDefault="00062F7C" w:rsidP="0069042F">
            <w:pPr>
              <w:jc w:val="center"/>
              <w:rPr>
                <w:rFonts w:ascii="標楷體" w:eastAsia="標楷體" w:hAnsi="標楷體"/>
              </w:rPr>
            </w:pPr>
            <w:r w:rsidRPr="00BA486A">
              <w:rPr>
                <w:rFonts w:ascii="標楷體" w:eastAsia="標楷體" w:hAnsi="標楷體" w:hint="eastAsia"/>
              </w:rPr>
              <w:t>換場時間</w:t>
            </w:r>
          </w:p>
        </w:tc>
      </w:tr>
      <w:tr w:rsidR="0005302B" w:rsidRPr="00BA486A" w:rsidTr="008768AD">
        <w:trPr>
          <w:trHeight w:val="330"/>
        </w:trPr>
        <w:tc>
          <w:tcPr>
            <w:tcW w:w="2454" w:type="dxa"/>
            <w:vMerge w:val="restart"/>
          </w:tcPr>
          <w:p w:rsidR="0005302B" w:rsidRPr="00BA486A" w:rsidRDefault="0005302B" w:rsidP="0069042F">
            <w:pPr>
              <w:jc w:val="center"/>
              <w:rPr>
                <w:rFonts w:ascii="標楷體" w:eastAsia="標楷體" w:hAnsi="標楷體"/>
              </w:rPr>
            </w:pPr>
            <w:r w:rsidRPr="00BA486A">
              <w:rPr>
                <w:rFonts w:ascii="標楷體" w:eastAsia="標楷體" w:hAnsi="標楷體" w:hint="eastAsia"/>
              </w:rPr>
              <w:t>10:</w:t>
            </w:r>
            <w:r w:rsidRPr="00BA486A">
              <w:rPr>
                <w:rFonts w:ascii="標楷體" w:eastAsia="標楷體" w:hAnsi="標楷體"/>
              </w:rPr>
              <w:t>1</w:t>
            </w:r>
            <w:r w:rsidRPr="00BA486A">
              <w:rPr>
                <w:rFonts w:ascii="標楷體" w:eastAsia="標楷體" w:hAnsi="標楷體" w:hint="eastAsia"/>
              </w:rPr>
              <w:t>0-</w:t>
            </w:r>
            <w:r w:rsidRPr="00BA486A">
              <w:rPr>
                <w:rFonts w:ascii="標楷體" w:eastAsia="標楷體" w:hAnsi="標楷體"/>
              </w:rPr>
              <w:t>11:55</w:t>
            </w:r>
          </w:p>
        </w:tc>
        <w:tc>
          <w:tcPr>
            <w:tcW w:w="2295" w:type="dxa"/>
            <w:vMerge w:val="restart"/>
          </w:tcPr>
          <w:p w:rsidR="00835F15" w:rsidRPr="00175E34" w:rsidRDefault="00835F15" w:rsidP="00835F15">
            <w:pPr>
              <w:spacing w:line="460" w:lineRule="exact"/>
              <w:rPr>
                <w:rFonts w:ascii="Times New Roman" w:eastAsia="標楷體" w:hAnsi="Times New Roman" w:cs="Times New Roman"/>
                <w:b/>
              </w:rPr>
            </w:pPr>
            <w:r>
              <w:rPr>
                <w:rFonts w:ascii="Times New Roman" w:eastAsia="標楷體" w:hAnsi="Times New Roman" w:cs="Times New Roman" w:hint="eastAsia"/>
                <w:b/>
              </w:rPr>
              <w:t>《長照論壇第一場》</w:t>
            </w:r>
          </w:p>
          <w:p w:rsidR="008768AD" w:rsidRDefault="008768AD" w:rsidP="00BA486A">
            <w:pPr>
              <w:rPr>
                <w:rFonts w:ascii="標楷體" w:eastAsia="標楷體" w:hAnsi="標楷體"/>
                <w:b/>
                <w:szCs w:val="24"/>
              </w:rPr>
            </w:pPr>
          </w:p>
          <w:p w:rsidR="00BA486A" w:rsidRPr="00BA486A" w:rsidRDefault="00BA486A" w:rsidP="00BA486A">
            <w:pPr>
              <w:rPr>
                <w:rFonts w:ascii="標楷體" w:eastAsia="標楷體" w:hAnsi="標楷體"/>
                <w:b/>
                <w:szCs w:val="24"/>
              </w:rPr>
            </w:pPr>
            <w:r w:rsidRPr="00BA486A">
              <w:rPr>
                <w:rFonts w:ascii="標楷體" w:eastAsia="標楷體" w:hAnsi="標楷體"/>
                <w:b/>
                <w:szCs w:val="24"/>
              </w:rPr>
              <w:t>主題：照顧服務體系的發展：公私協力的觀點</w:t>
            </w:r>
          </w:p>
          <w:p w:rsidR="00BA486A" w:rsidRPr="00BA486A" w:rsidRDefault="00BA486A" w:rsidP="00BA486A">
            <w:pPr>
              <w:rPr>
                <w:rFonts w:ascii="標楷體" w:eastAsia="標楷體" w:hAnsi="標楷體"/>
                <w:szCs w:val="24"/>
              </w:rPr>
            </w:pPr>
            <w:r w:rsidRPr="00BA486A">
              <w:rPr>
                <w:rFonts w:ascii="標楷體" w:eastAsia="標楷體" w:hAnsi="標楷體"/>
                <w:szCs w:val="24"/>
              </w:rPr>
              <w:t>主持人：吳玉琴 （立委）</w:t>
            </w:r>
            <w:r w:rsidR="00A33CB2">
              <w:rPr>
                <w:rFonts w:ascii="標楷體" w:eastAsia="標楷體" w:hAnsi="標楷體"/>
                <w:szCs w:val="24"/>
              </w:rPr>
              <w:t>（邀請中）</w:t>
            </w:r>
          </w:p>
          <w:p w:rsidR="00BA486A" w:rsidRPr="00BA486A" w:rsidRDefault="00BA486A" w:rsidP="00BA486A">
            <w:pPr>
              <w:rPr>
                <w:rFonts w:ascii="標楷體" w:eastAsia="標楷體" w:hAnsi="標楷體"/>
                <w:szCs w:val="24"/>
              </w:rPr>
            </w:pPr>
            <w:r w:rsidRPr="00BA486A">
              <w:rPr>
                <w:rFonts w:ascii="標楷體" w:eastAsia="標楷體" w:hAnsi="標楷體"/>
                <w:szCs w:val="24"/>
              </w:rPr>
              <w:t>與談人：</w:t>
            </w:r>
          </w:p>
          <w:p w:rsidR="00BA486A" w:rsidRPr="00BA486A" w:rsidRDefault="00BA486A" w:rsidP="00BA486A">
            <w:pPr>
              <w:pStyle w:val="af"/>
              <w:numPr>
                <w:ilvl w:val="0"/>
                <w:numId w:val="4"/>
              </w:numPr>
              <w:ind w:leftChars="0"/>
              <w:rPr>
                <w:rFonts w:ascii="標楷體" w:eastAsia="標楷體" w:hAnsi="標楷體"/>
                <w:szCs w:val="24"/>
              </w:rPr>
            </w:pPr>
            <w:r w:rsidRPr="00BA486A">
              <w:rPr>
                <w:rFonts w:ascii="標楷體" w:eastAsia="標楷體" w:hAnsi="標楷體" w:hint="eastAsia"/>
                <w:szCs w:val="24"/>
              </w:rPr>
              <w:t>鄭清霞（中正社福系）</w:t>
            </w:r>
          </w:p>
          <w:p w:rsidR="00BA486A" w:rsidRPr="00BA486A" w:rsidRDefault="00BA486A" w:rsidP="00BA486A">
            <w:pPr>
              <w:pStyle w:val="af"/>
              <w:numPr>
                <w:ilvl w:val="0"/>
                <w:numId w:val="4"/>
              </w:numPr>
              <w:ind w:leftChars="0"/>
              <w:rPr>
                <w:rFonts w:ascii="標楷體" w:eastAsia="標楷體" w:hAnsi="標楷體"/>
                <w:szCs w:val="24"/>
              </w:rPr>
            </w:pPr>
            <w:r w:rsidRPr="00BA486A">
              <w:rPr>
                <w:rFonts w:ascii="標楷體" w:eastAsia="標楷體" w:hAnsi="標楷體" w:hint="eastAsia"/>
                <w:szCs w:val="24"/>
              </w:rPr>
              <w:t>陳正芬（文化社福系/家庭關懷者總會理事長）</w:t>
            </w:r>
          </w:p>
          <w:p w:rsidR="00BA486A" w:rsidRPr="00BA486A" w:rsidRDefault="00BA486A" w:rsidP="00BA486A">
            <w:pPr>
              <w:pStyle w:val="af"/>
              <w:numPr>
                <w:ilvl w:val="0"/>
                <w:numId w:val="4"/>
              </w:numPr>
              <w:ind w:leftChars="0"/>
              <w:rPr>
                <w:rFonts w:ascii="標楷體" w:eastAsia="標楷體" w:hAnsi="標楷體"/>
                <w:szCs w:val="24"/>
              </w:rPr>
            </w:pPr>
            <w:r w:rsidRPr="00BA486A">
              <w:rPr>
                <w:rFonts w:ascii="標楷體" w:eastAsia="標楷體" w:hAnsi="標楷體"/>
                <w:szCs w:val="24"/>
              </w:rPr>
              <w:t>吳麗雪（屏東副縣長）</w:t>
            </w:r>
          </w:p>
          <w:p w:rsidR="0005302B" w:rsidRPr="00BA486A" w:rsidRDefault="00BA486A" w:rsidP="00BA486A">
            <w:pPr>
              <w:pStyle w:val="af"/>
              <w:numPr>
                <w:ilvl w:val="0"/>
                <w:numId w:val="4"/>
              </w:numPr>
              <w:ind w:leftChars="0"/>
              <w:rPr>
                <w:rFonts w:ascii="標楷體" w:eastAsia="標楷體" w:hAnsi="標楷體"/>
                <w:szCs w:val="24"/>
              </w:rPr>
            </w:pPr>
            <w:r w:rsidRPr="00BA486A">
              <w:rPr>
                <w:rFonts w:ascii="標楷體" w:eastAsia="標楷體" w:hAnsi="標楷體"/>
                <w:szCs w:val="24"/>
              </w:rPr>
              <w:t>黎世宏（中華聖母基金會執行長）</w:t>
            </w: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A4(B)退休與年金</w:t>
            </w:r>
          </w:p>
        </w:tc>
        <w:tc>
          <w:tcPr>
            <w:tcW w:w="2520"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B4(H)長照與機構</w:t>
            </w:r>
          </w:p>
        </w:tc>
      </w:tr>
      <w:tr w:rsidR="0005302B" w:rsidRPr="00BA486A" w:rsidTr="008768AD">
        <w:trPr>
          <w:trHeight w:val="70"/>
        </w:trPr>
        <w:tc>
          <w:tcPr>
            <w:tcW w:w="2454" w:type="dxa"/>
            <w:vMerge/>
          </w:tcPr>
          <w:p w:rsidR="0005302B" w:rsidRPr="00BA486A" w:rsidRDefault="0005302B" w:rsidP="0069042F">
            <w:pPr>
              <w:jc w:val="center"/>
              <w:rPr>
                <w:rFonts w:ascii="標楷體" w:eastAsia="標楷體" w:hAnsi="標楷體"/>
              </w:rPr>
            </w:pPr>
          </w:p>
        </w:tc>
        <w:tc>
          <w:tcPr>
            <w:tcW w:w="2295" w:type="dxa"/>
            <w:vMerge/>
          </w:tcPr>
          <w:p w:rsidR="0005302B" w:rsidRPr="00BA486A" w:rsidRDefault="0005302B" w:rsidP="0069042F">
            <w:pPr>
              <w:jc w:val="center"/>
              <w:rPr>
                <w:rFonts w:ascii="標楷體" w:eastAsia="標楷體" w:hAnsi="標楷體"/>
              </w:rPr>
            </w:pP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公務人員退休制度的跨國比較與世代不均問題探討</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發表者：王儷玲、鄭惠</w:t>
            </w:r>
            <w:proofErr w:type="gramStart"/>
            <w:r w:rsidRPr="00BA486A">
              <w:rPr>
                <w:rFonts w:ascii="標楷體" w:eastAsia="標楷體" w:hAnsi="標楷體" w:hint="eastAsia"/>
              </w:rPr>
              <w:t>恒</w:t>
            </w:r>
            <w:proofErr w:type="gramEnd"/>
            <w:r w:rsidRPr="00BA486A">
              <w:rPr>
                <w:rFonts w:ascii="標楷體" w:eastAsia="標楷體" w:hAnsi="標楷體" w:hint="eastAsia"/>
              </w:rPr>
              <w:t>、錢乃瑜</w:t>
            </w:r>
          </w:p>
          <w:p w:rsidR="00DA3905" w:rsidRDefault="00DA3905" w:rsidP="002D79EB">
            <w:pPr>
              <w:rPr>
                <w:rFonts w:ascii="標楷體" w:eastAsia="標楷體" w:hAnsi="標楷體"/>
              </w:rPr>
            </w:pPr>
          </w:p>
          <w:p w:rsidR="00DA3905" w:rsidRPr="00BA486A" w:rsidRDefault="00DA3905" w:rsidP="00DA3905">
            <w:pPr>
              <w:jc w:val="center"/>
              <w:rPr>
                <w:rFonts w:ascii="標楷體" w:eastAsia="標楷體" w:hAnsi="標楷體"/>
              </w:rPr>
            </w:pPr>
            <w:r w:rsidRPr="00BA486A">
              <w:rPr>
                <w:rFonts w:ascii="標楷體" w:eastAsia="標楷體" w:hAnsi="標楷體" w:hint="eastAsia"/>
                <w:b/>
              </w:rPr>
              <w:t>高齡社會下的政策新挑戰：中高齡就業專法應包括之内容芻議</w:t>
            </w:r>
          </w:p>
          <w:p w:rsidR="00DA3905" w:rsidRPr="00BA486A" w:rsidRDefault="00DA3905" w:rsidP="00DA3905">
            <w:pPr>
              <w:jc w:val="center"/>
              <w:rPr>
                <w:rFonts w:ascii="標楷體" w:eastAsia="標楷體" w:hAnsi="標楷體"/>
              </w:rPr>
            </w:pPr>
            <w:r w:rsidRPr="00BA486A">
              <w:rPr>
                <w:rFonts w:ascii="標楷體" w:eastAsia="標楷體" w:hAnsi="標楷體" w:hint="eastAsia"/>
              </w:rPr>
              <w:t>發表者：郭振昌</w:t>
            </w:r>
          </w:p>
          <w:p w:rsidR="00DA3905" w:rsidRPr="00BA486A" w:rsidRDefault="00DA3905" w:rsidP="0069042F">
            <w:pPr>
              <w:jc w:val="center"/>
              <w:rPr>
                <w:rFonts w:ascii="標楷體" w:eastAsia="標楷體" w:hAnsi="標楷體"/>
              </w:rPr>
            </w:pP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b/>
              </w:rPr>
              <w:t xml:space="preserve">Public-Private Pension Reforms in the Era of </w:t>
            </w:r>
            <w:proofErr w:type="spellStart"/>
            <w:r w:rsidRPr="00BA486A">
              <w:rPr>
                <w:rFonts w:ascii="標楷體" w:eastAsia="標楷體" w:hAnsi="標楷體"/>
                <w:b/>
              </w:rPr>
              <w:t>Democratisation</w:t>
            </w:r>
            <w:proofErr w:type="spellEnd"/>
            <w:r w:rsidRPr="00BA486A">
              <w:rPr>
                <w:rFonts w:ascii="標楷體" w:eastAsia="標楷體" w:hAnsi="標楷體"/>
                <w:b/>
              </w:rPr>
              <w:t xml:space="preserve"> and </w:t>
            </w:r>
            <w:proofErr w:type="spellStart"/>
            <w:r w:rsidRPr="00BA486A">
              <w:rPr>
                <w:rFonts w:ascii="標楷體" w:eastAsia="標楷體" w:hAnsi="標楷體"/>
                <w:b/>
              </w:rPr>
              <w:t>Globalisation</w:t>
            </w:r>
            <w:proofErr w:type="spellEnd"/>
            <w:r w:rsidRPr="00BA486A">
              <w:rPr>
                <w:rFonts w:ascii="標楷體" w:eastAsia="標楷體" w:hAnsi="標楷體"/>
                <w:b/>
              </w:rPr>
              <w:t>: Korea and Taiwan in Comparison</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w:t>
            </w:r>
            <w:r w:rsidRPr="00BA486A">
              <w:rPr>
                <w:rFonts w:ascii="標楷體" w:eastAsia="標楷體" w:hAnsi="標楷體"/>
              </w:rPr>
              <w:t xml:space="preserve">Chung-Yang </w:t>
            </w:r>
            <w:proofErr w:type="spellStart"/>
            <w:r w:rsidRPr="00BA486A">
              <w:rPr>
                <w:rFonts w:ascii="標楷體" w:eastAsia="標楷體" w:hAnsi="標楷體"/>
              </w:rPr>
              <w:t>Yeh</w:t>
            </w:r>
            <w:proofErr w:type="spellEnd"/>
          </w:p>
          <w:p w:rsidR="0005302B" w:rsidRPr="00BA486A" w:rsidRDefault="0005302B" w:rsidP="0069042F">
            <w:pPr>
              <w:jc w:val="center"/>
              <w:rPr>
                <w:rFonts w:ascii="標楷體" w:eastAsia="標楷體" w:hAnsi="標楷體"/>
              </w:rPr>
            </w:pPr>
          </w:p>
          <w:p w:rsidR="00FC4C1B" w:rsidRDefault="0005302B" w:rsidP="0069042F">
            <w:pPr>
              <w:jc w:val="center"/>
              <w:rPr>
                <w:rFonts w:ascii="標楷體" w:eastAsia="標楷體" w:hAnsi="標楷體"/>
                <w:b/>
              </w:rPr>
            </w:pPr>
            <w:r w:rsidRPr="00BA486A">
              <w:rPr>
                <w:rFonts w:ascii="標楷體" w:eastAsia="標楷體" w:hAnsi="標楷體" w:hint="eastAsia"/>
                <w:b/>
              </w:rPr>
              <w:t>台灣年金制度與OECD國家之比較研究</w:t>
            </w:r>
            <w:proofErr w:type="gramStart"/>
            <w:r w:rsidRPr="00BA486A">
              <w:rPr>
                <w:rFonts w:ascii="標楷體" w:eastAsia="標楷體" w:hAnsi="標楷體" w:hint="eastAsia"/>
                <w:b/>
              </w:rPr>
              <w:t>–</w:t>
            </w:r>
            <w:proofErr w:type="gramEnd"/>
            <w:r w:rsidRPr="00BA486A">
              <w:rPr>
                <w:rFonts w:ascii="標楷體" w:eastAsia="標楷體" w:hAnsi="標楷體" w:hint="eastAsia"/>
                <w:b/>
              </w:rPr>
              <w:t>以勞工保險老年年金給付為例</w:t>
            </w:r>
          </w:p>
          <w:p w:rsidR="0005302B" w:rsidRDefault="0005302B" w:rsidP="0069042F">
            <w:pPr>
              <w:jc w:val="center"/>
              <w:rPr>
                <w:rFonts w:ascii="標楷體" w:eastAsia="標楷體" w:hAnsi="標楷體"/>
              </w:rPr>
            </w:pPr>
            <w:r w:rsidRPr="00BA486A">
              <w:rPr>
                <w:rFonts w:ascii="標楷體" w:eastAsia="標楷體" w:hAnsi="標楷體" w:hint="eastAsia"/>
              </w:rPr>
              <w:t>發表者：陳琇惠</w:t>
            </w:r>
          </w:p>
          <w:p w:rsidR="00CB134C" w:rsidRDefault="00CB134C" w:rsidP="0069042F">
            <w:pPr>
              <w:jc w:val="center"/>
              <w:rPr>
                <w:rFonts w:ascii="標楷體" w:eastAsia="標楷體" w:hAnsi="標楷體"/>
              </w:rPr>
            </w:pPr>
          </w:p>
          <w:p w:rsidR="00CB134C" w:rsidRDefault="00CB134C" w:rsidP="0069042F">
            <w:pPr>
              <w:jc w:val="center"/>
              <w:rPr>
                <w:rFonts w:ascii="標楷體" w:eastAsia="標楷體" w:hAnsi="標楷體"/>
              </w:rPr>
            </w:pPr>
          </w:p>
          <w:p w:rsidR="00CB134C" w:rsidRDefault="00CB134C" w:rsidP="0069042F">
            <w:pPr>
              <w:jc w:val="center"/>
              <w:rPr>
                <w:rFonts w:ascii="標楷體" w:eastAsia="標楷體" w:hAnsi="標楷體"/>
              </w:rPr>
            </w:pPr>
          </w:p>
          <w:p w:rsidR="00CB134C" w:rsidRDefault="00CB134C" w:rsidP="0069042F">
            <w:pPr>
              <w:jc w:val="center"/>
              <w:rPr>
                <w:rFonts w:ascii="標楷體" w:eastAsia="標楷體" w:hAnsi="標楷體"/>
              </w:rPr>
            </w:pPr>
          </w:p>
          <w:p w:rsidR="00CB134C" w:rsidRPr="00BA486A" w:rsidRDefault="00CB134C" w:rsidP="007D3D36">
            <w:pPr>
              <w:rPr>
                <w:rFonts w:ascii="標楷體" w:eastAsia="標楷體" w:hAnsi="標楷體"/>
              </w:rPr>
            </w:pPr>
          </w:p>
        </w:tc>
        <w:tc>
          <w:tcPr>
            <w:tcW w:w="2520" w:type="dxa"/>
          </w:tcPr>
          <w:p w:rsidR="0005302B" w:rsidRPr="00BA486A" w:rsidRDefault="00FC4C1B" w:rsidP="0069042F">
            <w:pPr>
              <w:jc w:val="center"/>
              <w:rPr>
                <w:rFonts w:ascii="標楷體" w:eastAsia="標楷體" w:hAnsi="標楷體"/>
                <w:b/>
              </w:rPr>
            </w:pPr>
            <w:r>
              <w:rPr>
                <w:rFonts w:ascii="標楷體" w:eastAsia="標楷體" w:hAnsi="標楷體" w:hint="eastAsia"/>
                <w:b/>
              </w:rPr>
              <w:t>住宿型機構</w:t>
            </w:r>
            <w:r w:rsidR="0005302B" w:rsidRPr="00BA486A">
              <w:rPr>
                <w:rFonts w:ascii="標楷體" w:eastAsia="標楷體" w:hAnsi="標楷體" w:hint="eastAsia"/>
                <w:b/>
              </w:rPr>
              <w:t>失智照顧之倫理與法律議題探討</w:t>
            </w:r>
          </w:p>
          <w:p w:rsidR="0005302B" w:rsidRDefault="0005302B" w:rsidP="0069042F">
            <w:pPr>
              <w:jc w:val="center"/>
              <w:rPr>
                <w:rFonts w:ascii="標楷體" w:eastAsia="標楷體" w:hAnsi="標楷體"/>
              </w:rPr>
            </w:pPr>
            <w:r w:rsidRPr="00BA486A">
              <w:rPr>
                <w:rFonts w:ascii="標楷體" w:eastAsia="標楷體" w:hAnsi="標楷體" w:hint="eastAsia"/>
              </w:rPr>
              <w:t>發表者：王潔媛、楊秀珍</w:t>
            </w:r>
          </w:p>
          <w:p w:rsidR="001D707F" w:rsidRDefault="001D707F" w:rsidP="0069042F">
            <w:pPr>
              <w:jc w:val="center"/>
              <w:rPr>
                <w:rFonts w:ascii="標楷體" w:eastAsia="標楷體" w:hAnsi="標楷體"/>
              </w:rPr>
            </w:pPr>
          </w:p>
          <w:p w:rsidR="001D707F" w:rsidRPr="00BA486A" w:rsidRDefault="001D707F" w:rsidP="001D707F">
            <w:pPr>
              <w:jc w:val="center"/>
              <w:rPr>
                <w:rFonts w:ascii="標楷體" w:eastAsia="標楷體" w:hAnsi="標楷體"/>
                <w:b/>
              </w:rPr>
            </w:pPr>
            <w:r w:rsidRPr="00BA486A">
              <w:rPr>
                <w:rFonts w:ascii="標楷體" w:eastAsia="標楷體" w:hAnsi="標楷體" w:hint="eastAsia"/>
                <w:b/>
              </w:rPr>
              <w:t>傳承藝術方案對原民</w:t>
            </w:r>
            <w:proofErr w:type="gramStart"/>
            <w:r w:rsidRPr="00BA486A">
              <w:rPr>
                <w:rFonts w:ascii="標楷體" w:eastAsia="標楷體" w:hAnsi="標楷體" w:hint="eastAsia"/>
                <w:b/>
              </w:rPr>
              <w:t>部落日托據點</w:t>
            </w:r>
            <w:proofErr w:type="gramEnd"/>
            <w:r w:rsidRPr="00BA486A">
              <w:rPr>
                <w:rFonts w:ascii="標楷體" w:eastAsia="標楷體" w:hAnsi="標楷體" w:hint="eastAsia"/>
                <w:b/>
              </w:rPr>
              <w:t>長者提升幸福感之研究</w:t>
            </w:r>
          </w:p>
          <w:p w:rsidR="001D707F" w:rsidRPr="00BA486A" w:rsidRDefault="001D707F" w:rsidP="001D707F">
            <w:pPr>
              <w:jc w:val="center"/>
              <w:rPr>
                <w:rFonts w:ascii="標楷體" w:eastAsia="標楷體" w:hAnsi="標楷體"/>
              </w:rPr>
            </w:pPr>
            <w:r w:rsidRPr="00BA486A">
              <w:rPr>
                <w:rFonts w:ascii="標楷體" w:eastAsia="標楷體" w:hAnsi="標楷體" w:hint="eastAsia"/>
              </w:rPr>
              <w:t>發表者：林婉玉、陳彥琦</w:t>
            </w:r>
          </w:p>
          <w:p w:rsidR="001D707F" w:rsidRPr="001D707F" w:rsidRDefault="001D707F" w:rsidP="0069042F">
            <w:pPr>
              <w:jc w:val="center"/>
              <w:rPr>
                <w:rFonts w:ascii="標楷體" w:eastAsia="標楷體" w:hAnsi="標楷體"/>
              </w:rPr>
            </w:pP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應用SERVQUAL量表探索台灣中南部偏遠地區長期照護服務據點之功能與使用者滿意度</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發表者：劉立凡、李懿珍</w:t>
            </w: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阿</w:t>
            </w:r>
            <w:proofErr w:type="gramStart"/>
            <w:r w:rsidRPr="00BA486A">
              <w:rPr>
                <w:rFonts w:ascii="標楷體" w:eastAsia="標楷體" w:hAnsi="標楷體" w:hint="eastAsia"/>
                <w:b/>
              </w:rPr>
              <w:t>嬤</w:t>
            </w:r>
            <w:proofErr w:type="gramEnd"/>
            <w:r w:rsidRPr="00BA486A">
              <w:rPr>
                <w:rFonts w:ascii="標楷體" w:eastAsia="標楷體" w:hAnsi="標楷體" w:hint="eastAsia"/>
                <w:b/>
              </w:rPr>
              <w:t>們的生活適應</w:t>
            </w:r>
            <w:proofErr w:type="gramStart"/>
            <w:r w:rsidRPr="00BA486A">
              <w:rPr>
                <w:rFonts w:ascii="標楷體" w:eastAsia="標楷體" w:hAnsi="標楷體" w:hint="eastAsia"/>
                <w:b/>
              </w:rPr>
              <w:t>—</w:t>
            </w:r>
            <w:proofErr w:type="gramEnd"/>
            <w:r w:rsidRPr="00BA486A">
              <w:rPr>
                <w:rFonts w:ascii="標楷體" w:eastAsia="標楷體" w:hAnsi="標楷體" w:hint="eastAsia"/>
                <w:b/>
              </w:rPr>
              <w:t>集合式住宅女住民衝突經驗的探討</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發表者：陳怡樺、翁逢聰、陳武宗</w:t>
            </w:r>
          </w:p>
        </w:tc>
      </w:tr>
      <w:tr w:rsidR="0005302B" w:rsidRPr="00BA486A" w:rsidTr="008768AD">
        <w:tc>
          <w:tcPr>
            <w:tcW w:w="2454" w:type="dxa"/>
            <w:shd w:val="clear" w:color="auto" w:fill="E7E6E6" w:themeFill="background2"/>
          </w:tcPr>
          <w:p w:rsidR="0005302B" w:rsidRPr="00BA486A" w:rsidRDefault="0005302B" w:rsidP="0069042F">
            <w:pPr>
              <w:jc w:val="center"/>
              <w:rPr>
                <w:rFonts w:ascii="標楷體" w:eastAsia="標楷體" w:hAnsi="標楷體"/>
              </w:rPr>
            </w:pPr>
            <w:r w:rsidRPr="00BA486A">
              <w:rPr>
                <w:rFonts w:ascii="標楷體" w:eastAsia="標楷體" w:hAnsi="標楷體" w:hint="eastAsia"/>
              </w:rPr>
              <w:t>11:55-13:</w:t>
            </w:r>
            <w:r w:rsidRPr="00BA486A">
              <w:rPr>
                <w:rFonts w:ascii="標楷體" w:eastAsia="標楷體" w:hAnsi="標楷體"/>
              </w:rPr>
              <w:t>2</w:t>
            </w:r>
            <w:r w:rsidRPr="00BA486A">
              <w:rPr>
                <w:rFonts w:ascii="標楷體" w:eastAsia="標楷體" w:hAnsi="標楷體" w:hint="eastAsia"/>
              </w:rPr>
              <w:t>0</w:t>
            </w:r>
          </w:p>
        </w:tc>
        <w:tc>
          <w:tcPr>
            <w:tcW w:w="7399" w:type="dxa"/>
            <w:gridSpan w:val="3"/>
            <w:shd w:val="clear" w:color="auto" w:fill="E7E6E6" w:themeFill="background2"/>
          </w:tcPr>
          <w:p w:rsidR="0005302B" w:rsidRPr="00BA486A" w:rsidRDefault="0005302B" w:rsidP="0069042F">
            <w:pPr>
              <w:jc w:val="center"/>
              <w:rPr>
                <w:rFonts w:ascii="標楷體" w:eastAsia="標楷體" w:hAnsi="標楷體"/>
              </w:rPr>
            </w:pPr>
            <w:r w:rsidRPr="00BA486A">
              <w:rPr>
                <w:rFonts w:ascii="標楷體" w:eastAsia="標楷體" w:hAnsi="標楷體" w:hint="eastAsia"/>
              </w:rPr>
              <w:t>午餐、老人學會年會</w:t>
            </w:r>
          </w:p>
        </w:tc>
      </w:tr>
      <w:tr w:rsidR="0005302B" w:rsidRPr="00BA486A" w:rsidTr="008768AD">
        <w:trPr>
          <w:trHeight w:val="345"/>
        </w:trPr>
        <w:tc>
          <w:tcPr>
            <w:tcW w:w="2454" w:type="dxa"/>
            <w:vMerge w:val="restart"/>
          </w:tcPr>
          <w:p w:rsidR="0005302B" w:rsidRPr="00BA486A" w:rsidRDefault="0005302B" w:rsidP="0069042F">
            <w:pPr>
              <w:jc w:val="center"/>
              <w:rPr>
                <w:rFonts w:ascii="標楷體" w:eastAsia="標楷體" w:hAnsi="標楷體"/>
              </w:rPr>
            </w:pPr>
            <w:r w:rsidRPr="00BA486A">
              <w:rPr>
                <w:rFonts w:ascii="標楷體" w:eastAsia="標楷體" w:hAnsi="標楷體" w:hint="eastAsia"/>
              </w:rPr>
              <w:lastRenderedPageBreak/>
              <w:t>13:20-15:05</w:t>
            </w:r>
          </w:p>
        </w:tc>
        <w:tc>
          <w:tcPr>
            <w:tcW w:w="2295" w:type="dxa"/>
            <w:vMerge w:val="restart"/>
          </w:tcPr>
          <w:p w:rsidR="00835F15" w:rsidRDefault="00835F15" w:rsidP="00835F15">
            <w:pPr>
              <w:spacing w:line="460" w:lineRule="exact"/>
              <w:rPr>
                <w:rFonts w:ascii="Times New Roman" w:eastAsia="標楷體" w:hAnsi="Times New Roman" w:cs="Times New Roman"/>
                <w:b/>
              </w:rPr>
            </w:pPr>
            <w:r>
              <w:rPr>
                <w:rFonts w:ascii="Times New Roman" w:eastAsia="標楷體" w:hAnsi="Times New Roman" w:cs="Times New Roman" w:hint="eastAsia"/>
                <w:b/>
              </w:rPr>
              <w:t>《長照論壇第二場》</w:t>
            </w:r>
          </w:p>
          <w:p w:rsidR="007D3D36" w:rsidRPr="00835F15" w:rsidRDefault="007D3D36" w:rsidP="00835F15">
            <w:pPr>
              <w:spacing w:line="460" w:lineRule="exact"/>
              <w:rPr>
                <w:rFonts w:ascii="Times New Roman" w:eastAsia="標楷體" w:hAnsi="Times New Roman" w:cs="Times New Roman"/>
                <w:b/>
              </w:rPr>
            </w:pPr>
          </w:p>
          <w:p w:rsidR="00BA486A" w:rsidRPr="00BA486A" w:rsidRDefault="00BA486A" w:rsidP="00BA486A">
            <w:pPr>
              <w:rPr>
                <w:rFonts w:ascii="標楷體" w:eastAsia="標楷體" w:hAnsi="標楷體"/>
                <w:b/>
                <w:szCs w:val="24"/>
              </w:rPr>
            </w:pPr>
            <w:r w:rsidRPr="00BA486A">
              <w:rPr>
                <w:rFonts w:ascii="標楷體" w:eastAsia="標楷體" w:hAnsi="標楷體" w:hint="eastAsia"/>
                <w:b/>
                <w:szCs w:val="24"/>
              </w:rPr>
              <w:t>主題：整合式服務的推展</w:t>
            </w:r>
          </w:p>
          <w:p w:rsidR="00BA486A" w:rsidRPr="00BA486A" w:rsidRDefault="00BA486A" w:rsidP="00BA486A">
            <w:pPr>
              <w:rPr>
                <w:rFonts w:ascii="標楷體" w:eastAsia="標楷體" w:hAnsi="標楷體"/>
                <w:szCs w:val="24"/>
              </w:rPr>
            </w:pPr>
            <w:r w:rsidRPr="00BA486A">
              <w:rPr>
                <w:rFonts w:ascii="標楷體" w:eastAsia="標楷體" w:hAnsi="標楷體"/>
                <w:szCs w:val="24"/>
              </w:rPr>
              <w:t>主持人：李玉春（陽明衛福所教授）</w:t>
            </w:r>
          </w:p>
          <w:p w:rsidR="00BA486A" w:rsidRPr="00BA486A" w:rsidRDefault="00BA486A" w:rsidP="00BA486A">
            <w:pPr>
              <w:rPr>
                <w:rFonts w:ascii="標楷體" w:eastAsia="標楷體" w:hAnsi="標楷體"/>
                <w:szCs w:val="24"/>
              </w:rPr>
            </w:pPr>
            <w:r w:rsidRPr="00BA486A">
              <w:rPr>
                <w:rFonts w:ascii="標楷體" w:eastAsia="標楷體" w:hAnsi="標楷體"/>
                <w:szCs w:val="24"/>
              </w:rPr>
              <w:t>與談人：</w:t>
            </w:r>
          </w:p>
          <w:p w:rsidR="00BA486A" w:rsidRPr="00BA486A" w:rsidRDefault="00BA486A" w:rsidP="00BA486A">
            <w:pPr>
              <w:pStyle w:val="af"/>
              <w:numPr>
                <w:ilvl w:val="0"/>
                <w:numId w:val="5"/>
              </w:numPr>
              <w:ind w:leftChars="0"/>
              <w:rPr>
                <w:rFonts w:ascii="標楷體" w:eastAsia="標楷體" w:hAnsi="標楷體"/>
                <w:szCs w:val="24"/>
              </w:rPr>
            </w:pPr>
            <w:r w:rsidRPr="00BA486A">
              <w:rPr>
                <w:rFonts w:ascii="標楷體" w:eastAsia="標楷體" w:hAnsi="標楷體"/>
                <w:szCs w:val="24"/>
              </w:rPr>
              <w:t>陳亮恭（台北榮總高齡醫學中心）</w:t>
            </w:r>
          </w:p>
          <w:p w:rsidR="00BA486A" w:rsidRPr="00BA486A" w:rsidRDefault="00BA486A" w:rsidP="00BA486A">
            <w:pPr>
              <w:pStyle w:val="af"/>
              <w:numPr>
                <w:ilvl w:val="0"/>
                <w:numId w:val="5"/>
              </w:numPr>
              <w:ind w:leftChars="0"/>
              <w:rPr>
                <w:rFonts w:ascii="標楷體" w:eastAsia="標楷體" w:hAnsi="標楷體"/>
                <w:szCs w:val="24"/>
              </w:rPr>
            </w:pPr>
            <w:r w:rsidRPr="00BA486A">
              <w:rPr>
                <w:rFonts w:ascii="標楷體" w:eastAsia="標楷體" w:hAnsi="標楷體" w:hint="eastAsia"/>
                <w:szCs w:val="24"/>
              </w:rPr>
              <w:t>劉立凡（成大老年所）</w:t>
            </w:r>
          </w:p>
          <w:p w:rsidR="00BA486A" w:rsidRDefault="00BA486A" w:rsidP="00BA486A">
            <w:pPr>
              <w:pStyle w:val="af"/>
              <w:numPr>
                <w:ilvl w:val="0"/>
                <w:numId w:val="5"/>
              </w:numPr>
              <w:ind w:leftChars="0"/>
              <w:rPr>
                <w:rFonts w:ascii="標楷體" w:eastAsia="標楷體" w:hAnsi="標楷體"/>
                <w:szCs w:val="24"/>
              </w:rPr>
            </w:pPr>
            <w:r w:rsidRPr="00BA486A">
              <w:rPr>
                <w:rFonts w:ascii="標楷體" w:eastAsia="標楷體" w:hAnsi="標楷體" w:hint="eastAsia"/>
                <w:szCs w:val="24"/>
              </w:rPr>
              <w:t>林依瑩（台中市副市長）</w:t>
            </w:r>
            <w:r w:rsidR="00B15B30">
              <w:rPr>
                <w:rFonts w:ascii="標楷體" w:eastAsia="標楷體" w:hAnsi="標楷體" w:hint="eastAsia"/>
                <w:szCs w:val="24"/>
              </w:rPr>
              <w:t>（邀請中）</w:t>
            </w:r>
          </w:p>
          <w:p w:rsidR="0005302B" w:rsidRPr="00BA486A" w:rsidRDefault="00C74A1B" w:rsidP="00C74A1B">
            <w:pPr>
              <w:pStyle w:val="af"/>
              <w:numPr>
                <w:ilvl w:val="0"/>
                <w:numId w:val="5"/>
              </w:numPr>
              <w:ind w:leftChars="0"/>
              <w:rPr>
                <w:rFonts w:ascii="標楷體" w:eastAsia="標楷體" w:hAnsi="標楷體"/>
              </w:rPr>
            </w:pPr>
            <w:r>
              <w:rPr>
                <w:rFonts w:ascii="標楷體" w:eastAsia="標楷體" w:hAnsi="標楷體"/>
                <w:szCs w:val="24"/>
              </w:rPr>
              <w:t>蕭</w:t>
            </w:r>
            <w:r w:rsidR="00BA486A" w:rsidRPr="00BA486A">
              <w:rPr>
                <w:rFonts w:ascii="標楷體" w:eastAsia="標楷體" w:hAnsi="標楷體" w:hint="eastAsia"/>
                <w:szCs w:val="24"/>
              </w:rPr>
              <w:t>麗珍 (醫療財團法人屏東基督教醫院)</w:t>
            </w: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A5(J)老人身心健康</w:t>
            </w:r>
          </w:p>
        </w:tc>
        <w:tc>
          <w:tcPr>
            <w:tcW w:w="2520"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B5(L)老人服務品質</w:t>
            </w:r>
          </w:p>
        </w:tc>
      </w:tr>
      <w:tr w:rsidR="0005302B" w:rsidRPr="00BA486A" w:rsidTr="008768AD">
        <w:trPr>
          <w:trHeight w:val="7200"/>
        </w:trPr>
        <w:tc>
          <w:tcPr>
            <w:tcW w:w="2454" w:type="dxa"/>
            <w:vMerge/>
          </w:tcPr>
          <w:p w:rsidR="0005302B" w:rsidRPr="00BA486A" w:rsidRDefault="0005302B" w:rsidP="0069042F">
            <w:pPr>
              <w:jc w:val="center"/>
              <w:rPr>
                <w:rFonts w:ascii="標楷體" w:eastAsia="標楷體" w:hAnsi="標楷體"/>
              </w:rPr>
            </w:pPr>
          </w:p>
        </w:tc>
        <w:tc>
          <w:tcPr>
            <w:tcW w:w="2295" w:type="dxa"/>
            <w:vMerge/>
          </w:tcPr>
          <w:p w:rsidR="0005302B" w:rsidRPr="00BA486A" w:rsidRDefault="0005302B" w:rsidP="0069042F">
            <w:pPr>
              <w:tabs>
                <w:tab w:val="center" w:pos="1287"/>
              </w:tabs>
              <w:jc w:val="center"/>
              <w:rPr>
                <w:rFonts w:ascii="標楷體" w:eastAsia="標楷體" w:hAnsi="標楷體"/>
              </w:rPr>
            </w:pP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高齡者身體活動指南之探究</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發表者：黃品瑄 、</w:t>
            </w:r>
            <w:proofErr w:type="gramStart"/>
            <w:r w:rsidRPr="00BA486A">
              <w:rPr>
                <w:rFonts w:ascii="標楷體" w:eastAsia="標楷體" w:hAnsi="標楷體" w:hint="eastAsia"/>
              </w:rPr>
              <w:t>廖邕</w:t>
            </w:r>
            <w:proofErr w:type="gramEnd"/>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身體活動對高齡者認知功能影響之文獻回顧</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w:t>
            </w:r>
            <w:proofErr w:type="gramStart"/>
            <w:r w:rsidRPr="00BA486A">
              <w:rPr>
                <w:rFonts w:ascii="標楷體" w:eastAsia="標楷體" w:hAnsi="標楷體" w:hint="eastAsia"/>
              </w:rPr>
              <w:t>陳依靈</w:t>
            </w:r>
            <w:proofErr w:type="gramEnd"/>
            <w:r w:rsidRPr="00BA486A">
              <w:rPr>
                <w:rFonts w:ascii="標楷體" w:eastAsia="標楷體" w:hAnsi="標楷體" w:hint="eastAsia"/>
              </w:rPr>
              <w:t>、魏惠娟</w:t>
            </w: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rPr>
            </w:pPr>
            <w:proofErr w:type="gramStart"/>
            <w:r w:rsidRPr="00BA486A">
              <w:rPr>
                <w:rFonts w:ascii="標楷體" w:eastAsia="標楷體" w:hAnsi="標楷體" w:hint="eastAsia"/>
                <w:b/>
              </w:rPr>
              <w:t>功能性體適</w:t>
            </w:r>
            <w:proofErr w:type="gramEnd"/>
            <w:r w:rsidRPr="00BA486A">
              <w:rPr>
                <w:rFonts w:ascii="標楷體" w:eastAsia="標楷體" w:hAnsi="標楷體" w:hint="eastAsia"/>
                <w:b/>
              </w:rPr>
              <w:t>能與高齡者憂鬱、自我效能文獻回顧</w:t>
            </w:r>
            <w:r w:rsidRPr="00BA486A">
              <w:rPr>
                <w:rFonts w:ascii="標楷體" w:eastAsia="標楷體" w:hAnsi="標楷體" w:hint="eastAsia"/>
              </w:rPr>
              <w:t>發表者：林欣慈、魏惠娟</w:t>
            </w: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台灣南部社區民眾健康體能與手部握力的調查研究</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發表者：秦秀蘭、林裕珍、蕭玉芬、莊華盈、何若瑄、許莉芬</w:t>
            </w:r>
          </w:p>
          <w:p w:rsidR="0005302B" w:rsidRPr="00BA486A" w:rsidRDefault="0005302B" w:rsidP="0069042F">
            <w:pPr>
              <w:jc w:val="center"/>
              <w:rPr>
                <w:rFonts w:ascii="標楷體" w:eastAsia="標楷體" w:hAnsi="標楷體"/>
              </w:rPr>
            </w:pPr>
          </w:p>
        </w:tc>
        <w:tc>
          <w:tcPr>
            <w:tcW w:w="2520"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社區高齡者地方依附之測量</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發表者：陳怡如、鄭舜平、蔡慈儀</w:t>
            </w: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運用Kano二維品質模式研究復康巴士之運輸服務品質</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發表者：葉耀文、吳繼虹</w:t>
            </w: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代間服務方案對社區長者的祖孫關係與培</w:t>
            </w:r>
            <w:proofErr w:type="gramStart"/>
            <w:r w:rsidRPr="00BA486A">
              <w:rPr>
                <w:rFonts w:ascii="標楷體" w:eastAsia="標楷體" w:hAnsi="標楷體" w:hint="eastAsia"/>
                <w:b/>
              </w:rPr>
              <w:t>力充權</w:t>
            </w:r>
            <w:proofErr w:type="gramEnd"/>
            <w:r w:rsidRPr="00BA486A">
              <w:rPr>
                <w:rFonts w:ascii="標楷體" w:eastAsia="標楷體" w:hAnsi="標楷體" w:hint="eastAsia"/>
                <w:b/>
              </w:rPr>
              <w:t>之影響</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發表者：王明鳳、姚淑吟、林世宗</w:t>
            </w: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臺灣移民返鄉選擇醫療照顧行為研究</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發表者：劉素秋</w:t>
            </w:r>
          </w:p>
          <w:p w:rsidR="0005302B" w:rsidRPr="00BA486A" w:rsidRDefault="0005302B" w:rsidP="0069042F">
            <w:pPr>
              <w:jc w:val="center"/>
              <w:rPr>
                <w:rFonts w:ascii="標楷體" w:eastAsia="標楷體" w:hAnsi="標楷體"/>
              </w:rPr>
            </w:pPr>
          </w:p>
        </w:tc>
      </w:tr>
      <w:tr w:rsidR="0005302B" w:rsidRPr="00BA486A" w:rsidTr="008768AD">
        <w:tc>
          <w:tcPr>
            <w:tcW w:w="2454" w:type="dxa"/>
            <w:shd w:val="clear" w:color="auto" w:fill="E7E6E6" w:themeFill="background2"/>
          </w:tcPr>
          <w:p w:rsidR="0005302B" w:rsidRPr="00BA486A" w:rsidRDefault="0005302B" w:rsidP="0069042F">
            <w:pPr>
              <w:jc w:val="center"/>
              <w:rPr>
                <w:rFonts w:ascii="標楷體" w:eastAsia="標楷體" w:hAnsi="標楷體"/>
              </w:rPr>
            </w:pPr>
            <w:r w:rsidRPr="00BA486A">
              <w:rPr>
                <w:rFonts w:ascii="標楷體" w:eastAsia="標楷體" w:hAnsi="標楷體" w:hint="eastAsia"/>
              </w:rPr>
              <w:t>15:05-15:25</w:t>
            </w:r>
          </w:p>
        </w:tc>
        <w:tc>
          <w:tcPr>
            <w:tcW w:w="7399" w:type="dxa"/>
            <w:gridSpan w:val="3"/>
            <w:shd w:val="clear" w:color="auto" w:fill="E7E6E6" w:themeFill="background2"/>
          </w:tcPr>
          <w:p w:rsidR="0005302B" w:rsidRPr="00BA486A" w:rsidRDefault="0005302B" w:rsidP="0069042F">
            <w:pPr>
              <w:jc w:val="center"/>
              <w:rPr>
                <w:rFonts w:ascii="標楷體" w:eastAsia="標楷體" w:hAnsi="標楷體"/>
              </w:rPr>
            </w:pPr>
            <w:r w:rsidRPr="00BA486A">
              <w:rPr>
                <w:rFonts w:ascii="標楷體" w:eastAsia="標楷體" w:hAnsi="標楷體" w:hint="eastAsia"/>
              </w:rPr>
              <w:t>茶點</w:t>
            </w:r>
          </w:p>
        </w:tc>
      </w:tr>
      <w:tr w:rsidR="0005302B" w:rsidRPr="00BA486A" w:rsidTr="008768AD">
        <w:trPr>
          <w:trHeight w:val="270"/>
        </w:trPr>
        <w:tc>
          <w:tcPr>
            <w:tcW w:w="2454" w:type="dxa"/>
            <w:vMerge w:val="restart"/>
          </w:tcPr>
          <w:p w:rsidR="0005302B" w:rsidRPr="00BA486A" w:rsidRDefault="0005302B" w:rsidP="0069042F">
            <w:pPr>
              <w:jc w:val="center"/>
              <w:rPr>
                <w:rFonts w:ascii="標楷體" w:eastAsia="標楷體" w:hAnsi="標楷體"/>
              </w:rPr>
            </w:pPr>
            <w:r w:rsidRPr="00BA486A">
              <w:rPr>
                <w:rFonts w:ascii="標楷體" w:eastAsia="標楷體" w:hAnsi="標楷體" w:hint="eastAsia"/>
              </w:rPr>
              <w:t>15:25-17</w:t>
            </w:r>
            <w:r w:rsidRPr="00BA486A">
              <w:rPr>
                <w:rFonts w:ascii="標楷體" w:eastAsia="標楷體" w:hAnsi="標楷體"/>
              </w:rPr>
              <w:t>:10</w:t>
            </w:r>
          </w:p>
        </w:tc>
        <w:tc>
          <w:tcPr>
            <w:tcW w:w="2295" w:type="dxa"/>
            <w:vMerge w:val="restart"/>
          </w:tcPr>
          <w:p w:rsidR="008768AD" w:rsidRDefault="008768AD" w:rsidP="008768AD">
            <w:pPr>
              <w:spacing w:line="460" w:lineRule="exact"/>
              <w:rPr>
                <w:rFonts w:ascii="Times New Roman" w:eastAsia="標楷體" w:hAnsi="Times New Roman" w:cs="Times New Roman"/>
                <w:b/>
              </w:rPr>
            </w:pPr>
            <w:r>
              <w:rPr>
                <w:rFonts w:ascii="Times New Roman" w:eastAsia="標楷體" w:hAnsi="Times New Roman" w:cs="Times New Roman" w:hint="eastAsia"/>
                <w:b/>
              </w:rPr>
              <w:t>《長照論壇第三場》</w:t>
            </w:r>
          </w:p>
          <w:p w:rsidR="007D3D36" w:rsidRPr="008768AD" w:rsidRDefault="007D3D36" w:rsidP="008768AD">
            <w:pPr>
              <w:spacing w:line="460" w:lineRule="exact"/>
              <w:rPr>
                <w:rFonts w:ascii="Times New Roman" w:eastAsia="標楷體" w:hAnsi="Times New Roman" w:cs="Times New Roman"/>
                <w:b/>
              </w:rPr>
            </w:pPr>
          </w:p>
          <w:p w:rsidR="00BA486A" w:rsidRPr="00CB134C" w:rsidRDefault="008768AD" w:rsidP="00BA486A">
            <w:pPr>
              <w:rPr>
                <w:rFonts w:ascii="標楷體" w:eastAsia="標楷體" w:hAnsi="標楷體"/>
                <w:b/>
                <w:szCs w:val="28"/>
              </w:rPr>
            </w:pPr>
            <w:r>
              <w:rPr>
                <w:rFonts w:ascii="標楷體" w:eastAsia="標楷體" w:hAnsi="標楷體"/>
                <w:b/>
                <w:szCs w:val="28"/>
              </w:rPr>
              <w:t>主題</w:t>
            </w:r>
            <w:r w:rsidR="00BA486A" w:rsidRPr="00CB134C">
              <w:rPr>
                <w:rFonts w:ascii="標楷體" w:eastAsia="標楷體" w:hAnsi="標楷體"/>
                <w:b/>
                <w:szCs w:val="28"/>
              </w:rPr>
              <w:t>：服務輸送與品質</w:t>
            </w:r>
          </w:p>
          <w:p w:rsidR="00BA486A" w:rsidRPr="00BA486A" w:rsidRDefault="00BA486A" w:rsidP="00BA486A">
            <w:pPr>
              <w:rPr>
                <w:rFonts w:ascii="標楷體" w:eastAsia="標楷體" w:hAnsi="標楷體"/>
                <w:szCs w:val="24"/>
              </w:rPr>
            </w:pPr>
            <w:r w:rsidRPr="00BA486A">
              <w:rPr>
                <w:rFonts w:ascii="標楷體" w:eastAsia="標楷體" w:hAnsi="標楷體"/>
                <w:szCs w:val="24"/>
              </w:rPr>
              <w:t>主持：簡慧娟（社家署長）</w:t>
            </w:r>
            <w:r w:rsidR="00B15B30">
              <w:rPr>
                <w:rFonts w:ascii="標楷體" w:eastAsia="標楷體" w:hAnsi="標楷體"/>
                <w:szCs w:val="24"/>
              </w:rPr>
              <w:t>（邀請中）</w:t>
            </w:r>
          </w:p>
          <w:p w:rsidR="00BA486A" w:rsidRPr="00BA486A" w:rsidRDefault="00BA486A" w:rsidP="00A33CB2">
            <w:pPr>
              <w:pStyle w:val="af"/>
              <w:ind w:leftChars="0"/>
              <w:rPr>
                <w:rFonts w:ascii="標楷體" w:eastAsia="標楷體" w:hAnsi="標楷體"/>
                <w:color w:val="002060"/>
                <w:szCs w:val="24"/>
              </w:rPr>
            </w:pPr>
          </w:p>
          <w:p w:rsidR="00BA486A" w:rsidRPr="00BA486A" w:rsidRDefault="00BA486A" w:rsidP="00BA486A">
            <w:pPr>
              <w:pStyle w:val="af"/>
              <w:numPr>
                <w:ilvl w:val="0"/>
                <w:numId w:val="6"/>
              </w:numPr>
              <w:ind w:leftChars="0"/>
              <w:rPr>
                <w:rFonts w:ascii="標楷體" w:eastAsia="標楷體" w:hAnsi="標楷體"/>
                <w:szCs w:val="24"/>
              </w:rPr>
            </w:pPr>
            <w:r w:rsidRPr="00BA486A">
              <w:rPr>
                <w:rFonts w:ascii="標楷體" w:eastAsia="標楷體" w:hAnsi="標楷體" w:hint="eastAsia"/>
                <w:szCs w:val="24"/>
              </w:rPr>
              <w:t>陳桂敏 (高</w:t>
            </w:r>
            <w:proofErr w:type="gramStart"/>
            <w:r w:rsidRPr="00BA486A">
              <w:rPr>
                <w:rFonts w:ascii="標楷體" w:eastAsia="標楷體" w:hAnsi="標楷體" w:hint="eastAsia"/>
                <w:szCs w:val="24"/>
              </w:rPr>
              <w:t>醫護理系教授</w:t>
            </w:r>
            <w:proofErr w:type="gramEnd"/>
            <w:r w:rsidRPr="00BA486A">
              <w:rPr>
                <w:rFonts w:ascii="標楷體" w:eastAsia="標楷體" w:hAnsi="標楷體" w:hint="eastAsia"/>
                <w:szCs w:val="24"/>
              </w:rPr>
              <w:t xml:space="preserve">) </w:t>
            </w:r>
          </w:p>
          <w:p w:rsidR="00BA486A" w:rsidRPr="00B15B30" w:rsidRDefault="00BA486A" w:rsidP="00BA486A">
            <w:pPr>
              <w:pStyle w:val="af"/>
              <w:numPr>
                <w:ilvl w:val="0"/>
                <w:numId w:val="6"/>
              </w:numPr>
              <w:ind w:leftChars="0"/>
              <w:rPr>
                <w:rFonts w:ascii="標楷體" w:eastAsia="標楷體" w:hAnsi="標楷體"/>
                <w:color w:val="002060"/>
                <w:szCs w:val="24"/>
              </w:rPr>
            </w:pPr>
            <w:r w:rsidRPr="00BA486A">
              <w:rPr>
                <w:rFonts w:ascii="標楷體" w:eastAsia="標楷體" w:hAnsi="標楷體"/>
                <w:szCs w:val="24"/>
              </w:rPr>
              <w:t>趙曉芳（台大社工系副教授）</w:t>
            </w:r>
          </w:p>
          <w:p w:rsidR="0005302B" w:rsidRPr="00BA486A" w:rsidRDefault="00B15B30" w:rsidP="00B15B30">
            <w:pPr>
              <w:pStyle w:val="af"/>
              <w:numPr>
                <w:ilvl w:val="0"/>
                <w:numId w:val="6"/>
              </w:numPr>
              <w:ind w:leftChars="0"/>
              <w:rPr>
                <w:rFonts w:ascii="標楷體" w:eastAsia="標楷體" w:hAnsi="標楷體"/>
              </w:rPr>
            </w:pPr>
            <w:r>
              <w:rPr>
                <w:rFonts w:ascii="標楷體" w:eastAsia="標楷體" w:hAnsi="標楷體"/>
                <w:szCs w:val="24"/>
              </w:rPr>
              <w:t>林</w:t>
            </w:r>
            <w:r w:rsidR="00BA486A" w:rsidRPr="00BA486A">
              <w:rPr>
                <w:rFonts w:ascii="標楷體" w:eastAsia="標楷體" w:hAnsi="標楷體" w:hint="eastAsia"/>
                <w:szCs w:val="24"/>
              </w:rPr>
              <w:t>金立 (雲林縣老人保護協會理事長)</w:t>
            </w: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A6(I)老人學習與健康</w:t>
            </w:r>
          </w:p>
        </w:tc>
        <w:tc>
          <w:tcPr>
            <w:tcW w:w="2520"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B6(E)老人健康照顧</w:t>
            </w:r>
          </w:p>
        </w:tc>
      </w:tr>
      <w:tr w:rsidR="0005302B" w:rsidRPr="00BA486A" w:rsidTr="008768AD">
        <w:trPr>
          <w:trHeight w:val="825"/>
        </w:trPr>
        <w:tc>
          <w:tcPr>
            <w:tcW w:w="2454" w:type="dxa"/>
            <w:vMerge/>
          </w:tcPr>
          <w:p w:rsidR="0005302B" w:rsidRPr="00BA486A" w:rsidRDefault="0005302B" w:rsidP="0069042F">
            <w:pPr>
              <w:jc w:val="center"/>
              <w:rPr>
                <w:rFonts w:ascii="標楷體" w:eastAsia="標楷體" w:hAnsi="標楷體"/>
              </w:rPr>
            </w:pPr>
          </w:p>
        </w:tc>
        <w:tc>
          <w:tcPr>
            <w:tcW w:w="2295" w:type="dxa"/>
            <w:vMerge/>
          </w:tcPr>
          <w:p w:rsidR="0005302B" w:rsidRPr="00BA486A" w:rsidRDefault="0005302B" w:rsidP="0069042F">
            <w:pPr>
              <w:jc w:val="center"/>
              <w:rPr>
                <w:rFonts w:ascii="標楷體" w:eastAsia="標楷體" w:hAnsi="標楷體"/>
              </w:rPr>
            </w:pPr>
          </w:p>
        </w:tc>
        <w:tc>
          <w:tcPr>
            <w:tcW w:w="2584" w:type="dxa"/>
          </w:tcPr>
          <w:p w:rsidR="0005302B" w:rsidRPr="00BA486A" w:rsidRDefault="0005302B" w:rsidP="0069042F">
            <w:pPr>
              <w:jc w:val="center"/>
              <w:rPr>
                <w:rFonts w:ascii="標楷體" w:eastAsia="標楷體" w:hAnsi="標楷體"/>
                <w:b/>
              </w:rPr>
            </w:pPr>
            <w:r w:rsidRPr="00BA486A">
              <w:rPr>
                <w:rFonts w:ascii="標楷體" w:eastAsia="標楷體" w:hAnsi="標楷體" w:hint="eastAsia"/>
                <w:b/>
              </w:rPr>
              <w:t>八</w:t>
            </w:r>
            <w:proofErr w:type="gramStart"/>
            <w:r w:rsidRPr="00BA486A">
              <w:rPr>
                <w:rFonts w:ascii="標楷體" w:eastAsia="標楷體" w:hAnsi="標楷體" w:hint="eastAsia"/>
                <w:b/>
              </w:rPr>
              <w:t>週正念</w:t>
            </w:r>
            <w:proofErr w:type="gramEnd"/>
            <w:r w:rsidRPr="00BA486A">
              <w:rPr>
                <w:rFonts w:ascii="標楷體" w:eastAsia="標楷體" w:hAnsi="標楷體" w:hint="eastAsia"/>
                <w:b/>
              </w:rPr>
              <w:t>課程對社區老人情緒調適與滿意度之探討</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發表者：林千立、劉芳</w:t>
            </w:r>
          </w:p>
          <w:p w:rsidR="0005302B" w:rsidRPr="00BA486A" w:rsidRDefault="0005302B" w:rsidP="0069042F">
            <w:pPr>
              <w:jc w:val="center"/>
              <w:rPr>
                <w:rFonts w:ascii="標楷體" w:eastAsia="標楷體" w:hAnsi="標楷體"/>
                <w:b/>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台灣中老年人心理失能之趨勢分析：憂鬱、生活滿意度、認知功能之深入探討</w:t>
            </w:r>
          </w:p>
          <w:p w:rsidR="0005302B" w:rsidRPr="00BA486A" w:rsidRDefault="0005302B" w:rsidP="0069042F">
            <w:pPr>
              <w:jc w:val="center"/>
              <w:rPr>
                <w:rFonts w:ascii="標楷體" w:eastAsia="標楷體" w:hAnsi="標楷體"/>
                <w:b/>
              </w:rPr>
            </w:pPr>
            <w:r w:rsidRPr="00BA486A">
              <w:rPr>
                <w:rFonts w:ascii="標楷體" w:eastAsia="標楷體" w:hAnsi="標楷體" w:hint="eastAsia"/>
              </w:rPr>
              <w:t>發表者：邱靜如、陳怡婷</w:t>
            </w:r>
          </w:p>
          <w:p w:rsidR="0005302B" w:rsidRDefault="0005302B" w:rsidP="0069042F">
            <w:pPr>
              <w:jc w:val="center"/>
              <w:rPr>
                <w:rFonts w:ascii="標楷體" w:eastAsia="標楷體" w:hAnsi="標楷體"/>
              </w:rPr>
            </w:pPr>
          </w:p>
          <w:p w:rsidR="00CB134C" w:rsidRDefault="00CB134C" w:rsidP="0069042F">
            <w:pPr>
              <w:jc w:val="center"/>
              <w:rPr>
                <w:rFonts w:ascii="標楷體" w:eastAsia="標楷體" w:hAnsi="標楷體"/>
              </w:rPr>
            </w:pPr>
          </w:p>
          <w:p w:rsidR="00CB134C" w:rsidRDefault="00CB134C" w:rsidP="0069042F">
            <w:pPr>
              <w:jc w:val="center"/>
              <w:rPr>
                <w:rFonts w:ascii="標楷體" w:eastAsia="標楷體" w:hAnsi="標楷體"/>
              </w:rPr>
            </w:pPr>
          </w:p>
          <w:p w:rsidR="00CB134C" w:rsidRPr="00BA486A" w:rsidRDefault="00CB134C" w:rsidP="0069042F">
            <w:pPr>
              <w:jc w:val="center"/>
              <w:rPr>
                <w:rFonts w:ascii="標楷體" w:eastAsia="標楷體" w:hAnsi="標楷體"/>
              </w:rPr>
            </w:pPr>
          </w:p>
          <w:p w:rsidR="0005302B" w:rsidRPr="00BA486A" w:rsidRDefault="0005302B" w:rsidP="0069042F">
            <w:pPr>
              <w:jc w:val="center"/>
              <w:rPr>
                <w:rFonts w:ascii="標楷體" w:eastAsia="標楷體" w:hAnsi="標楷體"/>
              </w:rPr>
            </w:pPr>
            <w:proofErr w:type="gramStart"/>
            <w:r w:rsidRPr="00BA486A">
              <w:rPr>
                <w:rFonts w:ascii="標楷體" w:eastAsia="標楷體" w:hAnsi="標楷體" w:hint="eastAsia"/>
                <w:b/>
              </w:rPr>
              <w:lastRenderedPageBreak/>
              <w:t>開心胖</w:t>
            </w:r>
            <w:proofErr w:type="gramEnd"/>
            <w:r w:rsidRPr="00BA486A">
              <w:rPr>
                <w:rFonts w:ascii="標楷體" w:eastAsia="標楷體" w:hAnsi="標楷體" w:hint="eastAsia"/>
                <w:b/>
              </w:rPr>
              <w:t>大叔、</w:t>
            </w:r>
            <w:proofErr w:type="gramStart"/>
            <w:r w:rsidRPr="00BA486A">
              <w:rPr>
                <w:rFonts w:ascii="標楷體" w:eastAsia="標楷體" w:hAnsi="標楷體" w:hint="eastAsia"/>
                <w:b/>
              </w:rPr>
              <w:t>憂鬱胖</w:t>
            </w:r>
            <w:proofErr w:type="gramEnd"/>
            <w:r w:rsidRPr="00BA486A">
              <w:rPr>
                <w:rFonts w:ascii="標楷體" w:eastAsia="標楷體" w:hAnsi="標楷體" w:hint="eastAsia"/>
                <w:b/>
              </w:rPr>
              <w:t>大嬸？老人肥胖與憂鬱情緒相關性之多層次分析</w:t>
            </w:r>
            <w:r w:rsidRPr="00BA486A">
              <w:rPr>
                <w:rFonts w:ascii="標楷體" w:eastAsia="標楷體" w:hAnsi="標楷體" w:hint="eastAsia"/>
              </w:rPr>
              <w:t>發表者：陳端容、許舒婷</w:t>
            </w:r>
          </w:p>
          <w:p w:rsidR="0005302B" w:rsidRPr="00BA486A" w:rsidRDefault="0005302B"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proofErr w:type="gramStart"/>
            <w:r w:rsidRPr="00BA486A">
              <w:rPr>
                <w:rFonts w:ascii="標楷體" w:eastAsia="標楷體" w:hAnsi="標楷體" w:hint="eastAsia"/>
                <w:b/>
              </w:rPr>
              <w:t>從樂齡</w:t>
            </w:r>
            <w:proofErr w:type="gramEnd"/>
            <w:r w:rsidRPr="00BA486A">
              <w:rPr>
                <w:rFonts w:ascii="標楷體" w:eastAsia="標楷體" w:hAnsi="標楷體" w:hint="eastAsia"/>
                <w:b/>
              </w:rPr>
              <w:t>科技教學課程看高齡教學策略之應用</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發表者：邱靜如、蔡宛珍</w:t>
            </w:r>
          </w:p>
          <w:p w:rsidR="0005302B" w:rsidRPr="00BA486A" w:rsidRDefault="0005302B" w:rsidP="0069042F">
            <w:pPr>
              <w:jc w:val="center"/>
              <w:rPr>
                <w:rFonts w:ascii="標楷體" w:eastAsia="標楷體" w:hAnsi="標楷體"/>
              </w:rPr>
            </w:pPr>
          </w:p>
        </w:tc>
        <w:tc>
          <w:tcPr>
            <w:tcW w:w="2520" w:type="dxa"/>
          </w:tcPr>
          <w:p w:rsidR="0005302B" w:rsidRPr="00BA486A" w:rsidRDefault="0005302B" w:rsidP="0091732F">
            <w:pPr>
              <w:jc w:val="center"/>
              <w:rPr>
                <w:rFonts w:ascii="標楷體" w:eastAsia="標楷體" w:hAnsi="標楷體"/>
                <w:b/>
              </w:rPr>
            </w:pPr>
            <w:r w:rsidRPr="00BA486A">
              <w:rPr>
                <w:rFonts w:ascii="標楷體" w:eastAsia="標楷體" w:hAnsi="標楷體" w:hint="eastAsia"/>
                <w:b/>
              </w:rPr>
              <w:lastRenderedPageBreak/>
              <w:t>運動依從性、阻礙及其成效：以中高齡退化性膝關節炎患者為例</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發表者：盧亭安、官大紳、</w:t>
            </w:r>
            <w:proofErr w:type="gramStart"/>
            <w:r w:rsidRPr="00BA486A">
              <w:rPr>
                <w:rFonts w:ascii="標楷體" w:eastAsia="標楷體" w:hAnsi="標楷體" w:hint="eastAsia"/>
              </w:rPr>
              <w:t>范</w:t>
            </w:r>
            <w:proofErr w:type="gramEnd"/>
            <w:r w:rsidRPr="00BA486A">
              <w:rPr>
                <w:rFonts w:ascii="標楷體" w:eastAsia="標楷體" w:hAnsi="標楷體" w:hint="eastAsia"/>
              </w:rPr>
              <w:t>聖育</w:t>
            </w:r>
          </w:p>
          <w:p w:rsidR="0005302B" w:rsidRDefault="0005302B" w:rsidP="0069042F">
            <w:pPr>
              <w:jc w:val="center"/>
              <w:rPr>
                <w:rFonts w:ascii="標楷體" w:eastAsia="標楷體" w:hAnsi="標楷體"/>
              </w:rPr>
            </w:pPr>
          </w:p>
          <w:p w:rsidR="0091732F" w:rsidRPr="00BA486A" w:rsidRDefault="0091732F" w:rsidP="0091732F">
            <w:pPr>
              <w:jc w:val="center"/>
              <w:rPr>
                <w:rFonts w:ascii="標楷體" w:eastAsia="標楷體" w:hAnsi="標楷體"/>
                <w:b/>
              </w:rPr>
            </w:pPr>
            <w:r w:rsidRPr="00BA486A">
              <w:rPr>
                <w:rFonts w:ascii="標楷體" w:eastAsia="標楷體" w:hAnsi="標楷體" w:hint="eastAsia"/>
                <w:b/>
              </w:rPr>
              <w:t>台灣一般民眾對失智症的知識與態度-以台中市民眾為研究</w:t>
            </w:r>
          </w:p>
          <w:p w:rsidR="0091732F" w:rsidRPr="00BA486A" w:rsidRDefault="0091732F" w:rsidP="0091732F">
            <w:pPr>
              <w:jc w:val="center"/>
              <w:rPr>
                <w:rFonts w:ascii="標楷體" w:eastAsia="標楷體" w:hAnsi="標楷體"/>
              </w:rPr>
            </w:pPr>
            <w:r w:rsidRPr="00BA486A">
              <w:rPr>
                <w:rFonts w:ascii="標楷體" w:eastAsia="標楷體" w:hAnsi="標楷體" w:hint="eastAsia"/>
              </w:rPr>
              <w:t>發表者：蔡月雲</w:t>
            </w:r>
          </w:p>
          <w:p w:rsidR="0091732F" w:rsidRDefault="0091732F" w:rsidP="0069042F">
            <w:pPr>
              <w:jc w:val="center"/>
              <w:rPr>
                <w:rFonts w:ascii="標楷體" w:eastAsia="標楷體" w:hAnsi="標楷體"/>
              </w:rPr>
            </w:pPr>
          </w:p>
          <w:p w:rsidR="00CB134C" w:rsidRPr="00BA486A" w:rsidRDefault="00CB134C" w:rsidP="0069042F">
            <w:pPr>
              <w:jc w:val="center"/>
              <w:rPr>
                <w:rFonts w:ascii="標楷體" w:eastAsia="標楷體" w:hAnsi="標楷體"/>
              </w:rPr>
            </w:pPr>
          </w:p>
          <w:p w:rsidR="0005302B" w:rsidRPr="00BA486A" w:rsidRDefault="0005302B" w:rsidP="0069042F">
            <w:pPr>
              <w:jc w:val="center"/>
              <w:rPr>
                <w:rFonts w:ascii="標楷體" w:eastAsia="標楷體" w:hAnsi="標楷體"/>
                <w:b/>
              </w:rPr>
            </w:pPr>
            <w:r w:rsidRPr="00BA486A">
              <w:rPr>
                <w:rFonts w:ascii="標楷體" w:eastAsia="標楷體" w:hAnsi="標楷體" w:hint="eastAsia"/>
                <w:b/>
              </w:rPr>
              <w:t xml:space="preserve">Comprehensive Geriatric Assessment of </w:t>
            </w:r>
            <w:r w:rsidRPr="00BA486A">
              <w:rPr>
                <w:rFonts w:ascii="標楷體" w:eastAsia="標楷體" w:hAnsi="標楷體" w:hint="eastAsia"/>
                <w:b/>
              </w:rPr>
              <w:lastRenderedPageBreak/>
              <w:t>Elderly Patients Undergoing Surgery for Urologic Malignancy</w:t>
            </w:r>
          </w:p>
          <w:p w:rsidR="0005302B" w:rsidRPr="00BA486A" w:rsidRDefault="0005302B" w:rsidP="0069042F">
            <w:pPr>
              <w:jc w:val="center"/>
              <w:rPr>
                <w:rFonts w:ascii="標楷體" w:eastAsia="標楷體" w:hAnsi="標楷體"/>
              </w:rPr>
            </w:pPr>
            <w:r w:rsidRPr="00BA486A">
              <w:rPr>
                <w:rFonts w:ascii="標楷體" w:eastAsia="標楷體" w:hAnsi="標楷體" w:hint="eastAsia"/>
              </w:rPr>
              <w:t>發表者：孫健耀 </w:t>
            </w:r>
            <w:proofErr w:type="spellStart"/>
            <w:r w:rsidRPr="00BA486A">
              <w:rPr>
                <w:rFonts w:ascii="標楷體" w:eastAsia="標楷體" w:hAnsi="標楷體" w:hint="eastAsia"/>
              </w:rPr>
              <w:t>Chien</w:t>
            </w:r>
            <w:proofErr w:type="spellEnd"/>
            <w:r w:rsidRPr="00BA486A">
              <w:rPr>
                <w:rFonts w:ascii="標楷體" w:eastAsia="標楷體" w:hAnsi="標楷體" w:hint="eastAsia"/>
              </w:rPr>
              <w:t>- Yao, Sun</w:t>
            </w:r>
          </w:p>
          <w:p w:rsidR="0005302B" w:rsidRPr="00BA486A" w:rsidRDefault="0005302B" w:rsidP="0069042F">
            <w:pPr>
              <w:jc w:val="center"/>
              <w:rPr>
                <w:rFonts w:ascii="標楷體" w:eastAsia="標楷體" w:hAnsi="標楷體"/>
              </w:rPr>
            </w:pPr>
          </w:p>
          <w:p w:rsidR="0005302B" w:rsidRPr="00BA486A" w:rsidRDefault="0005302B" w:rsidP="00FC4C1B">
            <w:pPr>
              <w:rPr>
                <w:rFonts w:ascii="標楷體" w:eastAsia="標楷體" w:hAnsi="標楷體"/>
              </w:rPr>
            </w:pPr>
          </w:p>
        </w:tc>
      </w:tr>
      <w:tr w:rsidR="008768AD" w:rsidRPr="00BA486A" w:rsidTr="008768AD">
        <w:tc>
          <w:tcPr>
            <w:tcW w:w="2454" w:type="dxa"/>
            <w:shd w:val="clear" w:color="auto" w:fill="E7E6E6" w:themeFill="background2"/>
          </w:tcPr>
          <w:p w:rsidR="008768AD" w:rsidRPr="00BA486A" w:rsidRDefault="008768AD" w:rsidP="0069042F">
            <w:pPr>
              <w:jc w:val="center"/>
              <w:rPr>
                <w:rFonts w:ascii="標楷體" w:eastAsia="標楷體" w:hAnsi="標楷體"/>
              </w:rPr>
            </w:pPr>
            <w:r w:rsidRPr="00BA486A">
              <w:rPr>
                <w:rFonts w:ascii="標楷體" w:eastAsia="標楷體" w:hAnsi="標楷體" w:hint="eastAsia"/>
              </w:rPr>
              <w:lastRenderedPageBreak/>
              <w:t>17:10</w:t>
            </w:r>
          </w:p>
        </w:tc>
        <w:tc>
          <w:tcPr>
            <w:tcW w:w="7399" w:type="dxa"/>
            <w:gridSpan w:val="3"/>
            <w:shd w:val="clear" w:color="auto" w:fill="E7E6E6" w:themeFill="background2"/>
          </w:tcPr>
          <w:p w:rsidR="008768AD" w:rsidRPr="00BA486A" w:rsidRDefault="008768AD" w:rsidP="0069042F">
            <w:pPr>
              <w:jc w:val="center"/>
              <w:rPr>
                <w:rFonts w:ascii="標楷體" w:eastAsia="標楷體" w:hAnsi="標楷體"/>
              </w:rPr>
            </w:pPr>
            <w:r w:rsidRPr="00BA486A">
              <w:rPr>
                <w:rFonts w:ascii="標楷體" w:eastAsia="標楷體" w:hAnsi="標楷體" w:hint="eastAsia"/>
              </w:rPr>
              <w:t>研討會結束</w:t>
            </w:r>
          </w:p>
        </w:tc>
      </w:tr>
    </w:tbl>
    <w:p w:rsidR="005C1D22" w:rsidRPr="005305FD" w:rsidRDefault="005C1D22" w:rsidP="005305FD">
      <w:pPr>
        <w:jc w:val="center"/>
        <w:rPr>
          <w:rFonts w:ascii="標楷體" w:eastAsia="標楷體" w:hAnsi="標楷體"/>
          <w:sz w:val="22"/>
        </w:rPr>
      </w:pPr>
      <w:r w:rsidRPr="005305FD">
        <w:rPr>
          <w:rFonts w:ascii="標楷體" w:eastAsia="標楷體" w:hAnsi="標楷體" w:hint="eastAsia"/>
          <w:sz w:val="22"/>
        </w:rPr>
        <w:t>論文場次</w:t>
      </w:r>
      <w:r w:rsidR="00C45FE2" w:rsidRPr="005305FD">
        <w:rPr>
          <w:rFonts w:ascii="標楷體" w:eastAsia="標楷體" w:hAnsi="標楷體" w:hint="eastAsia"/>
          <w:sz w:val="22"/>
        </w:rPr>
        <w:t>(共12場)</w:t>
      </w:r>
      <w:r w:rsidRPr="005305FD">
        <w:rPr>
          <w:rFonts w:ascii="標楷體" w:eastAsia="標楷體" w:hAnsi="標楷體" w:hint="eastAsia"/>
          <w:sz w:val="22"/>
        </w:rPr>
        <w:t>: 每人報告20分鐘，主席10分鐘，問答15</w:t>
      </w:r>
      <w:r w:rsidR="005305FD" w:rsidRPr="005305FD">
        <w:rPr>
          <w:rFonts w:ascii="標楷體" w:eastAsia="標楷體" w:hAnsi="標楷體" w:hint="eastAsia"/>
          <w:sz w:val="22"/>
        </w:rPr>
        <w:t>分鐘，四篇論文總</w:t>
      </w:r>
      <w:r w:rsidRPr="005305FD">
        <w:rPr>
          <w:rFonts w:ascii="標楷體" w:eastAsia="標楷體" w:hAnsi="標楷體" w:hint="eastAsia"/>
          <w:sz w:val="22"/>
        </w:rPr>
        <w:t>計105分鐘</w:t>
      </w:r>
    </w:p>
    <w:sectPr w:rsidR="005C1D22" w:rsidRPr="005305FD" w:rsidSect="00CB134C">
      <w:pgSz w:w="11906" w:h="16838"/>
      <w:pgMar w:top="851" w:right="1135"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E3" w:rsidRDefault="009432E3" w:rsidP="00BF19A8">
      <w:r>
        <w:separator/>
      </w:r>
    </w:p>
  </w:endnote>
  <w:endnote w:type="continuationSeparator" w:id="0">
    <w:p w:rsidR="009432E3" w:rsidRDefault="009432E3" w:rsidP="00B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E3" w:rsidRDefault="009432E3" w:rsidP="00BF19A8">
      <w:r>
        <w:separator/>
      </w:r>
    </w:p>
  </w:footnote>
  <w:footnote w:type="continuationSeparator" w:id="0">
    <w:p w:rsidR="009432E3" w:rsidRDefault="009432E3" w:rsidP="00BF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B13"/>
    <w:multiLevelType w:val="hybridMultilevel"/>
    <w:tmpl w:val="9F68E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281AEE"/>
    <w:multiLevelType w:val="hybridMultilevel"/>
    <w:tmpl w:val="913C1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FE1B8E"/>
    <w:multiLevelType w:val="hybridMultilevel"/>
    <w:tmpl w:val="AEE65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33462D"/>
    <w:multiLevelType w:val="hybridMultilevel"/>
    <w:tmpl w:val="D01C4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92404A"/>
    <w:multiLevelType w:val="hybridMultilevel"/>
    <w:tmpl w:val="33522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416AFF"/>
    <w:multiLevelType w:val="hybridMultilevel"/>
    <w:tmpl w:val="273ED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22"/>
    <w:rsid w:val="0005302B"/>
    <w:rsid w:val="00062F7C"/>
    <w:rsid w:val="000E243A"/>
    <w:rsid w:val="00175E34"/>
    <w:rsid w:val="00194B30"/>
    <w:rsid w:val="001A6762"/>
    <w:rsid w:val="001D707F"/>
    <w:rsid w:val="00250446"/>
    <w:rsid w:val="0027780D"/>
    <w:rsid w:val="002B33F5"/>
    <w:rsid w:val="002C599F"/>
    <w:rsid w:val="002D3094"/>
    <w:rsid w:val="002D36F0"/>
    <w:rsid w:val="002D79EB"/>
    <w:rsid w:val="00394A0E"/>
    <w:rsid w:val="00445C41"/>
    <w:rsid w:val="004602F6"/>
    <w:rsid w:val="00482FE4"/>
    <w:rsid w:val="004850CD"/>
    <w:rsid w:val="00486706"/>
    <w:rsid w:val="005305FD"/>
    <w:rsid w:val="00562F5A"/>
    <w:rsid w:val="0056723B"/>
    <w:rsid w:val="005712BD"/>
    <w:rsid w:val="005C1D22"/>
    <w:rsid w:val="005E3EA5"/>
    <w:rsid w:val="006232EC"/>
    <w:rsid w:val="00625E51"/>
    <w:rsid w:val="0067021D"/>
    <w:rsid w:val="0069042F"/>
    <w:rsid w:val="006C5345"/>
    <w:rsid w:val="006E7453"/>
    <w:rsid w:val="00712175"/>
    <w:rsid w:val="007D3D36"/>
    <w:rsid w:val="00835F15"/>
    <w:rsid w:val="008456D3"/>
    <w:rsid w:val="00856C0F"/>
    <w:rsid w:val="00863907"/>
    <w:rsid w:val="00875F38"/>
    <w:rsid w:val="008768AD"/>
    <w:rsid w:val="0090269F"/>
    <w:rsid w:val="0091732F"/>
    <w:rsid w:val="009432E3"/>
    <w:rsid w:val="009743DA"/>
    <w:rsid w:val="009A67A2"/>
    <w:rsid w:val="009F4FB2"/>
    <w:rsid w:val="00A32598"/>
    <w:rsid w:val="00A33CB2"/>
    <w:rsid w:val="00A8224A"/>
    <w:rsid w:val="00AE2C04"/>
    <w:rsid w:val="00B15B30"/>
    <w:rsid w:val="00B3114C"/>
    <w:rsid w:val="00B35460"/>
    <w:rsid w:val="00B555AA"/>
    <w:rsid w:val="00BA486A"/>
    <w:rsid w:val="00BD18D8"/>
    <w:rsid w:val="00BE0E4A"/>
    <w:rsid w:val="00BF19A8"/>
    <w:rsid w:val="00C022EF"/>
    <w:rsid w:val="00C331AC"/>
    <w:rsid w:val="00C4559F"/>
    <w:rsid w:val="00C45FE2"/>
    <w:rsid w:val="00C4695A"/>
    <w:rsid w:val="00C74A1B"/>
    <w:rsid w:val="00CB134C"/>
    <w:rsid w:val="00CB3CC5"/>
    <w:rsid w:val="00CF5DC3"/>
    <w:rsid w:val="00D168DC"/>
    <w:rsid w:val="00D916D9"/>
    <w:rsid w:val="00DA3905"/>
    <w:rsid w:val="00DA6E04"/>
    <w:rsid w:val="00E13C08"/>
    <w:rsid w:val="00EE1FEB"/>
    <w:rsid w:val="00EF0399"/>
    <w:rsid w:val="00F246E2"/>
    <w:rsid w:val="00F75BB6"/>
    <w:rsid w:val="00FC4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9A8"/>
    <w:pPr>
      <w:tabs>
        <w:tab w:val="center" w:pos="4153"/>
        <w:tab w:val="right" w:pos="8306"/>
      </w:tabs>
      <w:snapToGrid w:val="0"/>
    </w:pPr>
    <w:rPr>
      <w:sz w:val="20"/>
      <w:szCs w:val="20"/>
    </w:rPr>
  </w:style>
  <w:style w:type="character" w:customStyle="1" w:styleId="a5">
    <w:name w:val="頁首 字元"/>
    <w:basedOn w:val="a0"/>
    <w:link w:val="a4"/>
    <w:uiPriority w:val="99"/>
    <w:rsid w:val="00BF19A8"/>
    <w:rPr>
      <w:sz w:val="20"/>
      <w:szCs w:val="20"/>
    </w:rPr>
  </w:style>
  <w:style w:type="paragraph" w:styleId="a6">
    <w:name w:val="footer"/>
    <w:basedOn w:val="a"/>
    <w:link w:val="a7"/>
    <w:uiPriority w:val="99"/>
    <w:unhideWhenUsed/>
    <w:rsid w:val="00BF19A8"/>
    <w:pPr>
      <w:tabs>
        <w:tab w:val="center" w:pos="4153"/>
        <w:tab w:val="right" w:pos="8306"/>
      </w:tabs>
      <w:snapToGrid w:val="0"/>
    </w:pPr>
    <w:rPr>
      <w:sz w:val="20"/>
      <w:szCs w:val="20"/>
    </w:rPr>
  </w:style>
  <w:style w:type="character" w:customStyle="1" w:styleId="a7">
    <w:name w:val="頁尾 字元"/>
    <w:basedOn w:val="a0"/>
    <w:link w:val="a6"/>
    <w:uiPriority w:val="99"/>
    <w:rsid w:val="00BF19A8"/>
    <w:rPr>
      <w:sz w:val="20"/>
      <w:szCs w:val="20"/>
    </w:rPr>
  </w:style>
  <w:style w:type="character" w:styleId="a8">
    <w:name w:val="annotation reference"/>
    <w:basedOn w:val="a0"/>
    <w:uiPriority w:val="99"/>
    <w:semiHidden/>
    <w:unhideWhenUsed/>
    <w:rsid w:val="00DA6E04"/>
    <w:rPr>
      <w:sz w:val="18"/>
      <w:szCs w:val="18"/>
    </w:rPr>
  </w:style>
  <w:style w:type="paragraph" w:styleId="a9">
    <w:name w:val="annotation text"/>
    <w:basedOn w:val="a"/>
    <w:link w:val="aa"/>
    <w:uiPriority w:val="99"/>
    <w:semiHidden/>
    <w:unhideWhenUsed/>
    <w:rsid w:val="00DA6E04"/>
  </w:style>
  <w:style w:type="character" w:customStyle="1" w:styleId="aa">
    <w:name w:val="註解文字 字元"/>
    <w:basedOn w:val="a0"/>
    <w:link w:val="a9"/>
    <w:uiPriority w:val="99"/>
    <w:semiHidden/>
    <w:rsid w:val="00DA6E04"/>
  </w:style>
  <w:style w:type="paragraph" w:styleId="ab">
    <w:name w:val="annotation subject"/>
    <w:basedOn w:val="a9"/>
    <w:next w:val="a9"/>
    <w:link w:val="ac"/>
    <w:uiPriority w:val="99"/>
    <w:semiHidden/>
    <w:unhideWhenUsed/>
    <w:rsid w:val="00DA6E04"/>
    <w:rPr>
      <w:b/>
      <w:bCs/>
    </w:rPr>
  </w:style>
  <w:style w:type="character" w:customStyle="1" w:styleId="ac">
    <w:name w:val="註解主旨 字元"/>
    <w:basedOn w:val="aa"/>
    <w:link w:val="ab"/>
    <w:uiPriority w:val="99"/>
    <w:semiHidden/>
    <w:rsid w:val="00DA6E04"/>
    <w:rPr>
      <w:b/>
      <w:bCs/>
    </w:rPr>
  </w:style>
  <w:style w:type="paragraph" w:styleId="ad">
    <w:name w:val="Balloon Text"/>
    <w:basedOn w:val="a"/>
    <w:link w:val="ae"/>
    <w:uiPriority w:val="99"/>
    <w:semiHidden/>
    <w:unhideWhenUsed/>
    <w:rsid w:val="00DA6E0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A6E04"/>
    <w:rPr>
      <w:rFonts w:asciiTheme="majorHAnsi" w:eastAsiaTheme="majorEastAsia" w:hAnsiTheme="majorHAnsi" w:cstheme="majorBidi"/>
      <w:sz w:val="18"/>
      <w:szCs w:val="18"/>
    </w:rPr>
  </w:style>
  <w:style w:type="paragraph" w:styleId="af">
    <w:name w:val="List Paragraph"/>
    <w:basedOn w:val="a"/>
    <w:uiPriority w:val="34"/>
    <w:qFormat/>
    <w:rsid w:val="006904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9A8"/>
    <w:pPr>
      <w:tabs>
        <w:tab w:val="center" w:pos="4153"/>
        <w:tab w:val="right" w:pos="8306"/>
      </w:tabs>
      <w:snapToGrid w:val="0"/>
    </w:pPr>
    <w:rPr>
      <w:sz w:val="20"/>
      <w:szCs w:val="20"/>
    </w:rPr>
  </w:style>
  <w:style w:type="character" w:customStyle="1" w:styleId="a5">
    <w:name w:val="頁首 字元"/>
    <w:basedOn w:val="a0"/>
    <w:link w:val="a4"/>
    <w:uiPriority w:val="99"/>
    <w:rsid w:val="00BF19A8"/>
    <w:rPr>
      <w:sz w:val="20"/>
      <w:szCs w:val="20"/>
    </w:rPr>
  </w:style>
  <w:style w:type="paragraph" w:styleId="a6">
    <w:name w:val="footer"/>
    <w:basedOn w:val="a"/>
    <w:link w:val="a7"/>
    <w:uiPriority w:val="99"/>
    <w:unhideWhenUsed/>
    <w:rsid w:val="00BF19A8"/>
    <w:pPr>
      <w:tabs>
        <w:tab w:val="center" w:pos="4153"/>
        <w:tab w:val="right" w:pos="8306"/>
      </w:tabs>
      <w:snapToGrid w:val="0"/>
    </w:pPr>
    <w:rPr>
      <w:sz w:val="20"/>
      <w:szCs w:val="20"/>
    </w:rPr>
  </w:style>
  <w:style w:type="character" w:customStyle="1" w:styleId="a7">
    <w:name w:val="頁尾 字元"/>
    <w:basedOn w:val="a0"/>
    <w:link w:val="a6"/>
    <w:uiPriority w:val="99"/>
    <w:rsid w:val="00BF19A8"/>
    <w:rPr>
      <w:sz w:val="20"/>
      <w:szCs w:val="20"/>
    </w:rPr>
  </w:style>
  <w:style w:type="character" w:styleId="a8">
    <w:name w:val="annotation reference"/>
    <w:basedOn w:val="a0"/>
    <w:uiPriority w:val="99"/>
    <w:semiHidden/>
    <w:unhideWhenUsed/>
    <w:rsid w:val="00DA6E04"/>
    <w:rPr>
      <w:sz w:val="18"/>
      <w:szCs w:val="18"/>
    </w:rPr>
  </w:style>
  <w:style w:type="paragraph" w:styleId="a9">
    <w:name w:val="annotation text"/>
    <w:basedOn w:val="a"/>
    <w:link w:val="aa"/>
    <w:uiPriority w:val="99"/>
    <w:semiHidden/>
    <w:unhideWhenUsed/>
    <w:rsid w:val="00DA6E04"/>
  </w:style>
  <w:style w:type="character" w:customStyle="1" w:styleId="aa">
    <w:name w:val="註解文字 字元"/>
    <w:basedOn w:val="a0"/>
    <w:link w:val="a9"/>
    <w:uiPriority w:val="99"/>
    <w:semiHidden/>
    <w:rsid w:val="00DA6E04"/>
  </w:style>
  <w:style w:type="paragraph" w:styleId="ab">
    <w:name w:val="annotation subject"/>
    <w:basedOn w:val="a9"/>
    <w:next w:val="a9"/>
    <w:link w:val="ac"/>
    <w:uiPriority w:val="99"/>
    <w:semiHidden/>
    <w:unhideWhenUsed/>
    <w:rsid w:val="00DA6E04"/>
    <w:rPr>
      <w:b/>
      <w:bCs/>
    </w:rPr>
  </w:style>
  <w:style w:type="character" w:customStyle="1" w:styleId="ac">
    <w:name w:val="註解主旨 字元"/>
    <w:basedOn w:val="aa"/>
    <w:link w:val="ab"/>
    <w:uiPriority w:val="99"/>
    <w:semiHidden/>
    <w:rsid w:val="00DA6E04"/>
    <w:rPr>
      <w:b/>
      <w:bCs/>
    </w:rPr>
  </w:style>
  <w:style w:type="paragraph" w:styleId="ad">
    <w:name w:val="Balloon Text"/>
    <w:basedOn w:val="a"/>
    <w:link w:val="ae"/>
    <w:uiPriority w:val="99"/>
    <w:semiHidden/>
    <w:unhideWhenUsed/>
    <w:rsid w:val="00DA6E0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A6E04"/>
    <w:rPr>
      <w:rFonts w:asciiTheme="majorHAnsi" w:eastAsiaTheme="majorEastAsia" w:hAnsiTheme="majorHAnsi" w:cstheme="majorBidi"/>
      <w:sz w:val="18"/>
      <w:szCs w:val="18"/>
    </w:rPr>
  </w:style>
  <w:style w:type="paragraph" w:styleId="af">
    <w:name w:val="List Paragraph"/>
    <w:basedOn w:val="a"/>
    <w:uiPriority w:val="34"/>
    <w:qFormat/>
    <w:rsid w:val="006904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29A5-0420-414A-975A-AA34C37A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2017-03-27T02:58:00Z</cp:lastPrinted>
  <dcterms:created xsi:type="dcterms:W3CDTF">2017-03-27T05:56:00Z</dcterms:created>
  <dcterms:modified xsi:type="dcterms:W3CDTF">2017-03-28T03:05:00Z</dcterms:modified>
</cp:coreProperties>
</file>